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DF" w:rsidRDefault="00537ADF">
      <w:pPr>
        <w:pStyle w:val="Heading5"/>
      </w:pPr>
      <w:r>
        <w:t>ECO</w:t>
      </w:r>
      <w:r w:rsidR="00762304">
        <w:t>MMS</w:t>
      </w:r>
      <w:r w:rsidR="00762304">
        <w:tab/>
      </w:r>
      <w:r w:rsidR="00762304">
        <w:tab/>
      </w:r>
      <w:r w:rsidR="00762304">
        <w:tab/>
        <w:t xml:space="preserve"> </w:t>
      </w:r>
      <w:r w:rsidR="00762304">
        <w:tab/>
        <w:t>Midterm Exam</w:t>
      </w:r>
      <w:r w:rsidR="00762304">
        <w:tab/>
      </w:r>
      <w:r w:rsidR="00762304">
        <w:tab/>
        <w:t xml:space="preserve">         </w:t>
      </w:r>
      <w:r w:rsidR="00A9093E">
        <w:rPr>
          <w:b w:val="0"/>
          <w:bCs/>
          <w:sz w:val="24"/>
        </w:rPr>
        <w:t xml:space="preserve">March </w:t>
      </w:r>
      <w:r w:rsidR="00762304">
        <w:rPr>
          <w:b w:val="0"/>
          <w:bCs/>
          <w:sz w:val="24"/>
        </w:rPr>
        <w:t>2</w:t>
      </w:r>
      <w:r w:rsidR="00B40339">
        <w:rPr>
          <w:b w:val="0"/>
          <w:bCs/>
          <w:sz w:val="24"/>
        </w:rPr>
        <w:t>8</w:t>
      </w:r>
      <w:r>
        <w:rPr>
          <w:b w:val="0"/>
          <w:bCs/>
          <w:sz w:val="24"/>
        </w:rPr>
        <w:t>, 2</w:t>
      </w:r>
      <w:r w:rsidR="00762304">
        <w:rPr>
          <w:b w:val="0"/>
          <w:bCs/>
          <w:sz w:val="24"/>
        </w:rPr>
        <w:t>01</w:t>
      </w:r>
      <w:r w:rsidR="00E26C95">
        <w:rPr>
          <w:b w:val="0"/>
          <w:bCs/>
          <w:sz w:val="24"/>
        </w:rPr>
        <w:t>1</w:t>
      </w:r>
    </w:p>
    <w:p w:rsidR="00537ADF" w:rsidRDefault="00A9093E">
      <w:pPr>
        <w:pStyle w:val="Heading4"/>
      </w:pPr>
      <w:r>
        <w:t>Spring 20</w:t>
      </w:r>
      <w:r w:rsidR="00762304">
        <w:t>1</w:t>
      </w:r>
      <w:r w:rsidR="00E26C95">
        <w:t>1</w:t>
      </w:r>
      <w:r w:rsidR="00537ADF">
        <w:t xml:space="preserve"> </w:t>
      </w:r>
      <w:r w:rsidR="00537ADF">
        <w:tab/>
      </w:r>
      <w:r w:rsidR="00537ADF">
        <w:tab/>
      </w:r>
      <w:r w:rsidR="00537ADF">
        <w:tab/>
      </w:r>
      <w:r w:rsidR="00537ADF">
        <w:tab/>
      </w:r>
      <w:r w:rsidR="00537ADF">
        <w:tab/>
      </w:r>
      <w:r w:rsidR="00537ADF">
        <w:tab/>
      </w:r>
      <w:r w:rsidR="00537ADF">
        <w:tab/>
        <w:t xml:space="preserve">                    </w:t>
      </w:r>
      <w:r w:rsidR="00E26C95">
        <w:t xml:space="preserve">  </w:t>
      </w:r>
      <w:r w:rsidR="00762304">
        <w:rPr>
          <w:bCs/>
          <w:u w:val="single"/>
        </w:rPr>
        <w:t>1</w:t>
      </w:r>
      <w:r w:rsidR="00537ADF">
        <w:rPr>
          <w:bCs/>
          <w:u w:val="single"/>
        </w:rPr>
        <w:t xml:space="preserve">:40 – </w:t>
      </w:r>
      <w:r w:rsidR="00762304">
        <w:rPr>
          <w:bCs/>
          <w:u w:val="single"/>
        </w:rPr>
        <w:t>3</w:t>
      </w:r>
      <w:r w:rsidR="00537ADF">
        <w:rPr>
          <w:bCs/>
          <w:u w:val="single"/>
        </w:rPr>
        <w:t>:40 PM</w:t>
      </w:r>
    </w:p>
    <w:p w:rsidR="00537ADF" w:rsidRDefault="00537ADF">
      <w:pPr>
        <w:pStyle w:val="Heading1"/>
        <w:ind w:firstLine="720"/>
        <w:jc w:val="right"/>
      </w:pPr>
      <w:r>
        <w:tab/>
      </w:r>
      <w:r>
        <w:tab/>
      </w:r>
      <w:r>
        <w:tab/>
      </w:r>
      <w:r>
        <w:tab/>
      </w:r>
      <w:r>
        <w:tab/>
      </w:r>
      <w:r>
        <w:tab/>
      </w:r>
      <w:r>
        <w:tab/>
      </w:r>
      <w:r>
        <w:tab/>
      </w:r>
    </w:p>
    <w:p w:rsidR="00537ADF" w:rsidRDefault="00537ADF">
      <w:pPr>
        <w:jc w:val="right"/>
        <w:rPr>
          <w:b/>
          <w:sz w:val="24"/>
          <w:u w:val="single"/>
        </w:rPr>
      </w:pPr>
      <w:r>
        <w:rPr>
          <w:b/>
          <w:sz w:val="24"/>
          <w:u w:val="single"/>
        </w:rPr>
        <w:t xml:space="preserve">    </w:t>
      </w:r>
    </w:p>
    <w:p w:rsidR="00537ADF" w:rsidRDefault="00537ADF">
      <w:pPr>
        <w:rPr>
          <w:sz w:val="24"/>
          <w:u w:val="single"/>
        </w:rPr>
      </w:pPr>
      <w:r>
        <w:rPr>
          <w:b/>
          <w:sz w:val="24"/>
        </w:rPr>
        <w:t>Student’s Name</w:t>
      </w:r>
      <w:r>
        <w:rPr>
          <w:sz w:val="24"/>
        </w:rPr>
        <w:t xml:space="preserve">: </w:t>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r w:rsidR="00B92C20">
        <w:rPr>
          <w:sz w:val="24"/>
          <w:u w:val="single"/>
        </w:rPr>
        <w:tab/>
      </w:r>
    </w:p>
    <w:p w:rsidR="00537ADF" w:rsidRDefault="00537ADF">
      <w:pPr>
        <w:rPr>
          <w:sz w:val="24"/>
        </w:rPr>
      </w:pPr>
    </w:p>
    <w:p w:rsidR="00537ADF" w:rsidRDefault="00537ADF">
      <w:pPr>
        <w:pBdr>
          <w:top w:val="single" w:sz="4" w:space="1" w:color="auto"/>
          <w:left w:val="single" w:sz="4" w:space="4" w:color="auto"/>
          <w:bottom w:val="single" w:sz="4" w:space="1" w:color="auto"/>
          <w:right w:val="single" w:sz="4" w:space="4" w:color="auto"/>
        </w:pBdr>
        <w:rPr>
          <w:sz w:val="24"/>
        </w:rPr>
      </w:pPr>
      <w:r>
        <w:rPr>
          <w:b/>
          <w:sz w:val="24"/>
        </w:rPr>
        <w:t>DIRECTIONS</w:t>
      </w:r>
      <w:r>
        <w:rPr>
          <w:sz w:val="24"/>
        </w:rPr>
        <w:t xml:space="preserve">: This exam consists of </w:t>
      </w:r>
      <w:r>
        <w:rPr>
          <w:b/>
          <w:bCs/>
          <w:sz w:val="24"/>
          <w:u w:val="single"/>
        </w:rPr>
        <w:t>three</w:t>
      </w:r>
      <w:r>
        <w:rPr>
          <w:sz w:val="24"/>
        </w:rPr>
        <w:t xml:space="preserve"> parts – Part A, Part B and Part C. Answer </w:t>
      </w:r>
      <w:r>
        <w:rPr>
          <w:b/>
          <w:sz w:val="24"/>
          <w:u w:val="single"/>
        </w:rPr>
        <w:t xml:space="preserve">all </w:t>
      </w:r>
      <w:r>
        <w:rPr>
          <w:sz w:val="24"/>
        </w:rPr>
        <w:t xml:space="preserve">questions in all </w:t>
      </w:r>
      <w:r>
        <w:rPr>
          <w:b/>
          <w:bCs/>
          <w:sz w:val="24"/>
          <w:u w:val="single"/>
        </w:rPr>
        <w:t>three</w:t>
      </w:r>
      <w:r>
        <w:rPr>
          <w:b/>
          <w:bCs/>
          <w:sz w:val="24"/>
        </w:rPr>
        <w:t xml:space="preserve"> </w:t>
      </w:r>
      <w:r>
        <w:rPr>
          <w:sz w:val="24"/>
        </w:rPr>
        <w:t xml:space="preserve">parts. This exam is </w:t>
      </w:r>
      <w:r>
        <w:rPr>
          <w:b/>
          <w:sz w:val="24"/>
        </w:rPr>
        <w:t xml:space="preserve">OPEN </w:t>
      </w:r>
      <w:r w:rsidR="00BA0704">
        <w:rPr>
          <w:b/>
          <w:sz w:val="24"/>
        </w:rPr>
        <w:t>TEXT</w:t>
      </w:r>
      <w:r>
        <w:rPr>
          <w:b/>
          <w:sz w:val="24"/>
        </w:rPr>
        <w:t>BOOK/NOTES</w:t>
      </w:r>
      <w:r w:rsidR="00BA0704">
        <w:rPr>
          <w:b/>
          <w:sz w:val="24"/>
        </w:rPr>
        <w:t>, CLOSED COMPUTER/WEB</w:t>
      </w:r>
      <w:r>
        <w:rPr>
          <w:sz w:val="24"/>
        </w:rPr>
        <w:t>. Calculators are permitted. Remember to specify UNITS for all answers. Use proper NOTATION. Show ALL WORK.</w:t>
      </w:r>
    </w:p>
    <w:p w:rsidR="00537ADF" w:rsidRDefault="00537ADF">
      <w:pPr>
        <w:pStyle w:val="Header"/>
        <w:tabs>
          <w:tab w:val="clear" w:pos="4320"/>
          <w:tab w:val="clear" w:pos="8640"/>
        </w:tabs>
      </w:pPr>
    </w:p>
    <w:p w:rsidR="00537ADF" w:rsidRDefault="00537ADF">
      <w:pPr>
        <w:jc w:val="center"/>
        <w:rPr>
          <w:sz w:val="24"/>
        </w:rPr>
      </w:pPr>
    </w:p>
    <w:p w:rsidR="00537ADF" w:rsidRDefault="00537ADF">
      <w:pPr>
        <w:ind w:left="360"/>
        <w:jc w:val="center"/>
        <w:rPr>
          <w:sz w:val="24"/>
        </w:rPr>
      </w:pPr>
      <w:r>
        <w:rPr>
          <w:b/>
          <w:bCs/>
          <w:sz w:val="24"/>
        </w:rPr>
        <w:t xml:space="preserve">Part A </w:t>
      </w:r>
      <w:r w:rsidR="00F4486A">
        <w:rPr>
          <w:sz w:val="24"/>
        </w:rPr>
        <w:t xml:space="preserve">(8 questions @ 5 </w:t>
      </w:r>
      <w:r>
        <w:rPr>
          <w:sz w:val="24"/>
        </w:rPr>
        <w:t>points each = 40 points)</w:t>
      </w:r>
    </w:p>
    <w:p w:rsidR="00537ADF" w:rsidRDefault="00537ADF">
      <w:pPr>
        <w:ind w:left="360"/>
        <w:jc w:val="center"/>
        <w:rPr>
          <w:sz w:val="24"/>
        </w:rPr>
      </w:pPr>
    </w:p>
    <w:p w:rsidR="00DE5CB5" w:rsidRDefault="00DE5CB5" w:rsidP="006359A2">
      <w:pPr>
        <w:numPr>
          <w:ilvl w:val="0"/>
          <w:numId w:val="26"/>
        </w:numPr>
        <w:tabs>
          <w:tab w:val="clear" w:pos="720"/>
          <w:tab w:val="num" w:pos="360"/>
        </w:tabs>
        <w:ind w:left="360"/>
        <w:rPr>
          <w:sz w:val="24"/>
        </w:rPr>
      </w:pPr>
      <w:r>
        <w:rPr>
          <w:sz w:val="24"/>
        </w:rPr>
        <w:t>Compute the minimum bandwidth required for a 720p HDTV (</w:t>
      </w:r>
      <w:r w:rsidRPr="00DE5CB5">
        <w:rPr>
          <w:sz w:val="24"/>
        </w:rPr>
        <w:t xml:space="preserve">1280×720 </w:t>
      </w:r>
      <w:r>
        <w:rPr>
          <w:sz w:val="24"/>
        </w:rPr>
        <w:t>pixels, 24-bits color resolution per pixel) operating at an SNR of 24-dB.</w:t>
      </w:r>
    </w:p>
    <w:p w:rsidR="00E2258C" w:rsidRDefault="00E2258C">
      <w:pPr>
        <w:rPr>
          <w:sz w:val="24"/>
        </w:rPr>
      </w:pPr>
      <w:r>
        <w:rPr>
          <w:sz w:val="24"/>
        </w:rPr>
        <w:br w:type="page"/>
      </w:r>
    </w:p>
    <w:p w:rsidR="004C2269" w:rsidRDefault="004C2269" w:rsidP="004C2269">
      <w:pPr>
        <w:numPr>
          <w:ilvl w:val="0"/>
          <w:numId w:val="26"/>
        </w:numPr>
        <w:tabs>
          <w:tab w:val="clear" w:pos="720"/>
          <w:tab w:val="num" w:pos="360"/>
        </w:tabs>
        <w:ind w:left="360"/>
        <w:rPr>
          <w:sz w:val="24"/>
        </w:rPr>
      </w:pPr>
      <w:r>
        <w:rPr>
          <w:sz w:val="24"/>
        </w:rPr>
        <w:lastRenderedPageBreak/>
        <w:t>What are the characteristics of a practical communications system that make it different from an ideal communications system?</w:t>
      </w: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Pr="004C2269" w:rsidRDefault="00E2258C" w:rsidP="00E2258C">
      <w:pPr>
        <w:ind w:left="360"/>
        <w:rPr>
          <w:sz w:val="24"/>
        </w:rPr>
      </w:pPr>
    </w:p>
    <w:p w:rsidR="00EC5D77" w:rsidRDefault="00EC5D77" w:rsidP="006359A2">
      <w:pPr>
        <w:numPr>
          <w:ilvl w:val="0"/>
          <w:numId w:val="26"/>
        </w:numPr>
        <w:tabs>
          <w:tab w:val="clear" w:pos="720"/>
          <w:tab w:val="num" w:pos="360"/>
        </w:tabs>
        <w:ind w:left="360"/>
        <w:rPr>
          <w:sz w:val="24"/>
        </w:rPr>
      </w:pPr>
      <w:r>
        <w:rPr>
          <w:sz w:val="24"/>
        </w:rPr>
        <w:t xml:space="preserve">Illustrate, with sketches and equations, the </w:t>
      </w:r>
      <w:r w:rsidRPr="00EC5D77">
        <w:rPr>
          <w:i/>
          <w:sz w:val="24"/>
        </w:rPr>
        <w:t>duality</w:t>
      </w:r>
      <w:r>
        <w:rPr>
          <w:sz w:val="24"/>
        </w:rPr>
        <w:t xml:space="preserve"> property of the continuous Fourier transform.</w:t>
      </w:r>
    </w:p>
    <w:p w:rsidR="00E2258C" w:rsidRDefault="00E2258C">
      <w:pPr>
        <w:rPr>
          <w:sz w:val="24"/>
        </w:rPr>
      </w:pPr>
      <w:r>
        <w:rPr>
          <w:sz w:val="24"/>
        </w:rPr>
        <w:br w:type="page"/>
      </w:r>
    </w:p>
    <w:p w:rsidR="007F269F" w:rsidRDefault="007F269F" w:rsidP="007F269F">
      <w:pPr>
        <w:numPr>
          <w:ilvl w:val="0"/>
          <w:numId w:val="26"/>
        </w:numPr>
        <w:tabs>
          <w:tab w:val="clear" w:pos="720"/>
          <w:tab w:val="num" w:pos="360"/>
        </w:tabs>
        <w:ind w:left="360"/>
        <w:rPr>
          <w:sz w:val="24"/>
        </w:rPr>
      </w:pPr>
      <w:r>
        <w:rPr>
          <w:sz w:val="24"/>
        </w:rPr>
        <w:lastRenderedPageBreak/>
        <w:t xml:space="preserve">An ideal </w:t>
      </w:r>
      <w:proofErr w:type="spellStart"/>
      <w:r>
        <w:rPr>
          <w:sz w:val="24"/>
        </w:rPr>
        <w:t>bandpass</w:t>
      </w:r>
      <w:proofErr w:type="spellEnd"/>
      <w:r>
        <w:rPr>
          <w:sz w:val="24"/>
        </w:rPr>
        <w:t xml:space="preserve"> filter has its </w:t>
      </w:r>
      <w:proofErr w:type="spellStart"/>
      <w:r>
        <w:rPr>
          <w:sz w:val="24"/>
        </w:rPr>
        <w:t>passband</w:t>
      </w:r>
      <w:proofErr w:type="spellEnd"/>
      <w:r>
        <w:rPr>
          <w:sz w:val="24"/>
        </w:rPr>
        <w:t xml:space="preserve"> in the </w:t>
      </w:r>
      <w:r w:rsidR="004C2269">
        <w:rPr>
          <w:sz w:val="24"/>
        </w:rPr>
        <w:t xml:space="preserve">range of </w:t>
      </w:r>
      <w:r>
        <w:rPr>
          <w:sz w:val="24"/>
        </w:rPr>
        <w:t>10</w:t>
      </w:r>
      <w:r w:rsidR="004C2269">
        <w:rPr>
          <w:sz w:val="24"/>
        </w:rPr>
        <w:t>-kHz</w:t>
      </w:r>
      <w:r>
        <w:rPr>
          <w:sz w:val="24"/>
        </w:rPr>
        <w:t xml:space="preserve"> –</w:t>
      </w:r>
      <w:r w:rsidR="004C2269">
        <w:rPr>
          <w:sz w:val="24"/>
        </w:rPr>
        <w:t xml:space="preserve"> 20-kHz</w:t>
      </w:r>
      <w:r>
        <w:rPr>
          <w:sz w:val="24"/>
        </w:rPr>
        <w:t>. Describe this filter in the time- and frequency-domains with appropriate sketches.</w:t>
      </w: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1B76BD" w:rsidRDefault="001B76BD"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E2258C" w:rsidRDefault="00E2258C" w:rsidP="00E2258C">
      <w:pPr>
        <w:ind w:left="360"/>
        <w:rPr>
          <w:sz w:val="24"/>
        </w:rPr>
      </w:pPr>
    </w:p>
    <w:p w:rsidR="00C61DFE" w:rsidRPr="007F269F" w:rsidRDefault="00C61DFE" w:rsidP="007F269F">
      <w:pPr>
        <w:numPr>
          <w:ilvl w:val="0"/>
          <w:numId w:val="26"/>
        </w:numPr>
        <w:tabs>
          <w:tab w:val="clear" w:pos="720"/>
          <w:tab w:val="num" w:pos="360"/>
        </w:tabs>
        <w:ind w:left="360"/>
        <w:rPr>
          <w:sz w:val="24"/>
        </w:rPr>
      </w:pPr>
      <w:r w:rsidRPr="007F269F">
        <w:rPr>
          <w:sz w:val="24"/>
        </w:rPr>
        <w:t>Illustrate, with sketches and equations, the use of a sinusoidal carrier/local oscillator to achieve product modulation and coherent detection of an arbitrary message signal.</w:t>
      </w:r>
    </w:p>
    <w:p w:rsidR="00E2258C" w:rsidRDefault="00E2258C">
      <w:pPr>
        <w:rPr>
          <w:sz w:val="24"/>
        </w:rPr>
      </w:pPr>
      <w:r>
        <w:rPr>
          <w:sz w:val="24"/>
        </w:rPr>
        <w:br w:type="page"/>
      </w:r>
    </w:p>
    <w:p w:rsidR="00C61DFE" w:rsidRDefault="00C61DFE" w:rsidP="006359A2">
      <w:pPr>
        <w:numPr>
          <w:ilvl w:val="0"/>
          <w:numId w:val="26"/>
        </w:numPr>
        <w:tabs>
          <w:tab w:val="clear" w:pos="720"/>
          <w:tab w:val="num" w:pos="360"/>
        </w:tabs>
        <w:ind w:left="360"/>
        <w:rPr>
          <w:sz w:val="24"/>
        </w:rPr>
      </w:pPr>
      <w:r>
        <w:rPr>
          <w:sz w:val="24"/>
        </w:rPr>
        <w:lastRenderedPageBreak/>
        <w:t>How is FM a superior method of modulation than AM?</w:t>
      </w: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1B76BD" w:rsidRDefault="001B76BD" w:rsidP="00E2258C">
      <w:pPr>
        <w:rPr>
          <w:sz w:val="24"/>
        </w:rPr>
      </w:pPr>
    </w:p>
    <w:p w:rsidR="001B76BD" w:rsidRDefault="001B76BD" w:rsidP="00E2258C">
      <w:pPr>
        <w:rPr>
          <w:sz w:val="24"/>
        </w:rPr>
      </w:pPr>
    </w:p>
    <w:p w:rsidR="001B76BD" w:rsidRDefault="001B76BD" w:rsidP="00E2258C">
      <w:pPr>
        <w:rPr>
          <w:sz w:val="24"/>
        </w:rPr>
      </w:pPr>
    </w:p>
    <w:p w:rsidR="001B76BD" w:rsidRDefault="001B76BD" w:rsidP="00E2258C">
      <w:pPr>
        <w:rPr>
          <w:sz w:val="24"/>
        </w:rPr>
      </w:pPr>
    </w:p>
    <w:p w:rsidR="001B76BD" w:rsidRDefault="001B76BD" w:rsidP="00E2258C">
      <w:pPr>
        <w:rPr>
          <w:sz w:val="24"/>
        </w:rPr>
      </w:pPr>
    </w:p>
    <w:p w:rsidR="001B76BD" w:rsidRDefault="001B76BD" w:rsidP="00E2258C">
      <w:pPr>
        <w:rPr>
          <w:sz w:val="24"/>
        </w:rPr>
      </w:pPr>
    </w:p>
    <w:p w:rsidR="001B76BD" w:rsidRDefault="001B76BD" w:rsidP="00E2258C">
      <w:pPr>
        <w:rPr>
          <w:sz w:val="24"/>
        </w:rPr>
      </w:pPr>
    </w:p>
    <w:p w:rsidR="001B76BD" w:rsidRDefault="001B76BD"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Default="00E2258C" w:rsidP="00E2258C">
      <w:pPr>
        <w:rPr>
          <w:sz w:val="24"/>
        </w:rPr>
      </w:pPr>
    </w:p>
    <w:p w:rsidR="00E2258C" w:rsidRPr="00E2258C" w:rsidRDefault="00E2258C" w:rsidP="00E2258C">
      <w:pPr>
        <w:numPr>
          <w:ilvl w:val="0"/>
          <w:numId w:val="26"/>
        </w:numPr>
        <w:tabs>
          <w:tab w:val="clear" w:pos="720"/>
          <w:tab w:val="num" w:pos="360"/>
        </w:tabs>
        <w:ind w:left="360"/>
        <w:rPr>
          <w:sz w:val="24"/>
        </w:rPr>
      </w:pPr>
      <w:r>
        <w:rPr>
          <w:sz w:val="24"/>
        </w:rPr>
        <w:t>What are your career/continuing education plans after graduation?</w:t>
      </w:r>
    </w:p>
    <w:p w:rsidR="00E2258C" w:rsidRDefault="00E2258C" w:rsidP="00E2258C">
      <w:pPr>
        <w:rPr>
          <w:sz w:val="24"/>
        </w:rPr>
      </w:pPr>
    </w:p>
    <w:p w:rsidR="00E2258C" w:rsidRDefault="00E2258C">
      <w:pPr>
        <w:rPr>
          <w:sz w:val="24"/>
        </w:rPr>
      </w:pPr>
      <w:r>
        <w:rPr>
          <w:sz w:val="24"/>
        </w:rPr>
        <w:br w:type="page"/>
      </w:r>
    </w:p>
    <w:p w:rsidR="006137C3" w:rsidRDefault="00DE5CB5" w:rsidP="006359A2">
      <w:pPr>
        <w:numPr>
          <w:ilvl w:val="0"/>
          <w:numId w:val="26"/>
        </w:numPr>
        <w:tabs>
          <w:tab w:val="clear" w:pos="720"/>
          <w:tab w:val="num" w:pos="360"/>
        </w:tabs>
        <w:ind w:left="360"/>
        <w:rPr>
          <w:sz w:val="24"/>
        </w:rPr>
      </w:pPr>
      <w:r>
        <w:rPr>
          <w:sz w:val="24"/>
        </w:rPr>
        <w:lastRenderedPageBreak/>
        <w:t xml:space="preserve">A DSB-SC transmitter operates at 800-kHz carrier frequency with an </w:t>
      </w:r>
      <w:proofErr w:type="spellStart"/>
      <w:r>
        <w:rPr>
          <w:sz w:val="24"/>
        </w:rPr>
        <w:t>unmodulated</w:t>
      </w:r>
      <w:proofErr w:type="spellEnd"/>
      <w:r>
        <w:rPr>
          <w:sz w:val="24"/>
        </w:rPr>
        <w:t xml:space="preserve"> carrier power of 5-kW. What is the carrier signal amplitude? If the carrier is modulated by a single-tone message of amplitude 0.9-V, compute the total power in the modulated signal.</w:t>
      </w:r>
    </w:p>
    <w:p w:rsidR="006359A2" w:rsidRDefault="006359A2" w:rsidP="004C2269">
      <w:pPr>
        <w:rPr>
          <w:sz w:val="24"/>
        </w:rPr>
      </w:pPr>
    </w:p>
    <w:p w:rsidR="006359A2" w:rsidRDefault="006359A2" w:rsidP="006359A2">
      <w:pPr>
        <w:ind w:left="360"/>
        <w:rPr>
          <w:sz w:val="24"/>
        </w:rPr>
      </w:pPr>
    </w:p>
    <w:p w:rsidR="006359A2" w:rsidRDefault="006359A2">
      <w:pPr>
        <w:rPr>
          <w:sz w:val="24"/>
        </w:rPr>
      </w:pPr>
      <w:r>
        <w:rPr>
          <w:sz w:val="24"/>
        </w:rPr>
        <w:br w:type="page"/>
      </w:r>
    </w:p>
    <w:p w:rsidR="00537ADF" w:rsidRDefault="00537ADF">
      <w:pPr>
        <w:jc w:val="center"/>
        <w:rPr>
          <w:b/>
          <w:bCs/>
          <w:sz w:val="24"/>
        </w:rPr>
      </w:pPr>
      <w:r>
        <w:rPr>
          <w:b/>
          <w:bCs/>
          <w:sz w:val="24"/>
        </w:rPr>
        <w:lastRenderedPageBreak/>
        <w:t>Part B</w:t>
      </w:r>
    </w:p>
    <w:p w:rsidR="00537ADF" w:rsidRDefault="00537ADF">
      <w:pPr>
        <w:ind w:left="60"/>
        <w:rPr>
          <w:sz w:val="24"/>
        </w:rPr>
      </w:pPr>
    </w:p>
    <w:p w:rsidR="00BE5733" w:rsidRPr="00396282" w:rsidRDefault="00BE5733" w:rsidP="00BE5733">
      <w:pPr>
        <w:numPr>
          <w:ilvl w:val="0"/>
          <w:numId w:val="26"/>
        </w:numPr>
        <w:tabs>
          <w:tab w:val="clear" w:pos="720"/>
          <w:tab w:val="num" w:pos="360"/>
        </w:tabs>
        <w:ind w:left="60"/>
        <w:rPr>
          <w:sz w:val="24"/>
        </w:rPr>
      </w:pPr>
      <w:r w:rsidRPr="00396282">
        <w:rPr>
          <w:sz w:val="24"/>
        </w:rPr>
        <w:t xml:space="preserve">Perform a spectral-domain analysis of the system shown in Figure 9. In your analysis at each stage of the block diagram, you should provide equations describing the signals in the frequency domain. Also provide sketches of the signal spectrum at each stage, </w:t>
      </w:r>
      <w:r w:rsidRPr="00396282">
        <w:rPr>
          <w:i/>
          <w:sz w:val="24"/>
        </w:rPr>
        <w:t>clearly indicating all amplitudes and frequencies</w:t>
      </w:r>
      <w:r w:rsidRPr="00396282">
        <w:rPr>
          <w:sz w:val="24"/>
        </w:rPr>
        <w:t xml:space="preserve">. </w:t>
      </w:r>
    </w:p>
    <w:p w:rsidR="00BE5733" w:rsidRDefault="00BE5733" w:rsidP="00BE5733">
      <w:pPr>
        <w:ind w:left="60"/>
        <w:rPr>
          <w:sz w:val="24"/>
        </w:rPr>
      </w:pPr>
    </w:p>
    <w:p w:rsidR="00BE5733" w:rsidRDefault="00BE5733" w:rsidP="00BE5733">
      <w:pPr>
        <w:rPr>
          <w:sz w:val="24"/>
        </w:rPr>
      </w:pPr>
      <w:r>
        <w:rPr>
          <w:b/>
          <w:bCs/>
          <w:noProof/>
        </w:rPr>
        <w:pict>
          <v:group id="_x0000_s1026" style="position:absolute;margin-left:-27.5pt;margin-top:12pt;width:504.85pt;height:160.25pt;z-index:251660288" coordorigin="1250,4440" coordsize="10097,3205">
            <v:shape id="_x0000_s1027" style="position:absolute;left:1635;top:5040;width:1485;height:2115" coordsize="594,846" path="m,846l,,594,e" filled="f" fillcolor="#0c9">
              <v:path arrowok="t"/>
            </v:shape>
            <v:line id="_x0000_s1028" style="position:absolute" from="3570,5055" to="9510,505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1425;top:7185;width:510;height:360;flip:y;v-text-anchor:middle" fillcolor="black"/>
            <v:shapetype id="_x0000_t202" coordsize="21600,21600" o:spt="202" path="m,l,21600r21600,l21600,xe">
              <v:stroke joinstyle="miter"/>
              <v:path gradientshapeok="t" o:connecttype="rect"/>
            </v:shapetype>
            <v:shape id="_x0000_s1030" type="#_x0000_t202" style="position:absolute;left:1865;top:7213;width:957;height:432;v-text-anchor:top-baseline" filled="f" fillcolor="#0c9" stroked="f">
              <v:textbox>
                <w:txbxContent>
                  <w:p w:rsidR="00BE5733" w:rsidRDefault="00BE5733" w:rsidP="00BE5733">
                    <w:pPr>
                      <w:autoSpaceDE w:val="0"/>
                      <w:autoSpaceDN w:val="0"/>
                      <w:adjustRightInd w:val="0"/>
                      <w:rPr>
                        <w:color w:val="000000"/>
                        <w:sz w:val="24"/>
                        <w:szCs w:val="24"/>
                      </w:rPr>
                    </w:pPr>
                    <w:r>
                      <w:rPr>
                        <w:color w:val="000000"/>
                        <w:sz w:val="24"/>
                        <w:szCs w:val="24"/>
                      </w:rPr>
                      <w:t>GND</w:t>
                    </w:r>
                  </w:p>
                </w:txbxContent>
              </v:textbox>
            </v:shape>
            <v:shape id="_x0000_s1031" type="#_x0000_t202" style="position:absolute;left:1850;top:6013;width:2735;height:1007;v-text-anchor:top-baseline" filled="f" fillcolor="#0c9" stroked="f">
              <v:textbox style="mso-next-textbox:#_x0000_s1031">
                <w:txbxContent>
                  <w:p w:rsidR="00BE5733" w:rsidRDefault="00BE5733" w:rsidP="00BE5733">
                    <w:pPr>
                      <w:autoSpaceDE w:val="0"/>
                      <w:autoSpaceDN w:val="0"/>
                      <w:adjustRightInd w:val="0"/>
                      <w:rPr>
                        <w:color w:val="000000"/>
                        <w:sz w:val="24"/>
                        <w:szCs w:val="24"/>
                      </w:rPr>
                    </w:pPr>
                    <w:proofErr w:type="gramStart"/>
                    <w:r>
                      <w:rPr>
                        <w:i/>
                        <w:iCs/>
                        <w:color w:val="000000"/>
                        <w:sz w:val="24"/>
                        <w:szCs w:val="24"/>
                      </w:rPr>
                      <w:t>m</w:t>
                    </w:r>
                    <w:r>
                      <w:rPr>
                        <w:color w:val="000000"/>
                        <w:sz w:val="24"/>
                        <w:szCs w:val="24"/>
                      </w:rPr>
                      <w:t>(</w:t>
                    </w:r>
                    <w:proofErr w:type="gramEnd"/>
                    <w:r>
                      <w:rPr>
                        <w:i/>
                        <w:iCs/>
                        <w:color w:val="000000"/>
                        <w:sz w:val="24"/>
                        <w:szCs w:val="24"/>
                      </w:rPr>
                      <w:t>t</w:t>
                    </w:r>
                    <w:r>
                      <w:rPr>
                        <w:color w:val="000000"/>
                        <w:sz w:val="24"/>
                        <w:szCs w:val="24"/>
                      </w:rPr>
                      <w:t>): sinusoidal message;</w:t>
                    </w:r>
                  </w:p>
                  <w:p w:rsidR="00BE5733" w:rsidRDefault="00BE5733" w:rsidP="00BE5733">
                    <w:pPr>
                      <w:autoSpaceDE w:val="0"/>
                      <w:autoSpaceDN w:val="0"/>
                      <w:adjustRightInd w:val="0"/>
                      <w:rPr>
                        <w:color w:val="000000"/>
                        <w:sz w:val="24"/>
                        <w:szCs w:val="24"/>
                      </w:rPr>
                    </w:pPr>
                    <w:r>
                      <w:rPr>
                        <w:color w:val="000000"/>
                        <w:sz w:val="24"/>
                        <w:szCs w:val="24"/>
                      </w:rPr>
                      <w:t xml:space="preserve">Amplitude = </w:t>
                    </w:r>
                    <w:r w:rsidR="00203500">
                      <w:rPr>
                        <w:color w:val="000000"/>
                        <w:sz w:val="24"/>
                        <w:szCs w:val="24"/>
                      </w:rPr>
                      <w:t>1</w:t>
                    </w:r>
                    <w:r>
                      <w:rPr>
                        <w:color w:val="000000"/>
                        <w:sz w:val="24"/>
                        <w:szCs w:val="24"/>
                      </w:rPr>
                      <w:t xml:space="preserve"> V</w:t>
                    </w:r>
                  </w:p>
                  <w:p w:rsidR="00BE5733" w:rsidRDefault="00BE5733" w:rsidP="00BE5733">
                    <w:pPr>
                      <w:autoSpaceDE w:val="0"/>
                      <w:autoSpaceDN w:val="0"/>
                      <w:adjustRightInd w:val="0"/>
                      <w:rPr>
                        <w:color w:val="000000"/>
                        <w:sz w:val="24"/>
                        <w:szCs w:val="24"/>
                      </w:rPr>
                    </w:pPr>
                    <w:r>
                      <w:rPr>
                        <w:color w:val="000000"/>
                        <w:sz w:val="24"/>
                        <w:szCs w:val="24"/>
                      </w:rPr>
                      <w:t>Frequency = 5 kHz</w:t>
                    </w:r>
                  </w:p>
                </w:txbxContent>
              </v:textbox>
            </v:shape>
            <v:shape id="_x0000_s1032" type="#_x0000_t202" style="position:absolute;left:1250;top:5518;width:425;height:432;v-text-anchor:top-baseline" filled="f" fillcolor="#0c9" stroked="f">
              <v:textbox>
                <w:txbxContent>
                  <w:p w:rsidR="00BE5733" w:rsidRDefault="00BE5733" w:rsidP="00BE5733">
                    <w:pPr>
                      <w:autoSpaceDE w:val="0"/>
                      <w:autoSpaceDN w:val="0"/>
                      <w:adjustRightInd w:val="0"/>
                      <w:rPr>
                        <w:color w:val="000000"/>
                        <w:sz w:val="24"/>
                        <w:szCs w:val="24"/>
                      </w:rPr>
                    </w:pPr>
                    <w:r>
                      <w:rPr>
                        <w:color w:val="000000"/>
                        <w:sz w:val="24"/>
                        <w:szCs w:val="24"/>
                      </w:rPr>
                      <w:t>+</w:t>
                    </w:r>
                  </w:p>
                </w:txbxContent>
              </v:textbox>
            </v:shape>
            <v:shape id="_x0000_s1033" type="#_x0000_t202" style="position:absolute;left:1250;top:6463;width:370;height:432;v-text-anchor:top-baseline" filled="f" fillcolor="#0c9" stroked="f">
              <v:textbox style="mso-next-textbox:#_x0000_s1033">
                <w:txbxContent>
                  <w:p w:rsidR="00BE5733" w:rsidRDefault="00BE5733" w:rsidP="00BE5733">
                    <w:pPr>
                      <w:autoSpaceDE w:val="0"/>
                      <w:autoSpaceDN w:val="0"/>
                      <w:adjustRightInd w:val="0"/>
                      <w:rPr>
                        <w:color w:val="000000"/>
                        <w:sz w:val="24"/>
                        <w:szCs w:val="24"/>
                      </w:rPr>
                    </w:pPr>
                    <w:r>
                      <w:rPr>
                        <w:color w:val="000000"/>
                        <w:sz w:val="24"/>
                        <w:szCs w:val="24"/>
                      </w:rPr>
                      <w:t>-</w:t>
                    </w:r>
                  </w:p>
                </w:txbxContent>
              </v:textbox>
            </v:shape>
            <v:line id="_x0000_s1034" style="position:absolute" from="3180,4515" to="3585,5070" strokeweight="2.25pt"/>
            <v:oval id="_x0000_s1035" style="position:absolute;left:3075;top:4950;width:120;height:150;v-text-anchor:middle" fillcolor="black"/>
            <v:oval id="_x0000_s1036" style="position:absolute;left:3495;top:4980;width:120;height:150;v-text-anchor:middle" fillcolor="black"/>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3240;top:4440;width:360;height:570;flip:x;v-text-anchor:middle" fillcolor="#0c9">
              <v:stroke endarrow="block"/>
            </v:shape>
            <v:shape id="_x0000_s1038" type="#_x0000_t19" style="position:absolute;left:3390;top:4530;width:360;height:570;flip:x;v-text-anchor:middle" fillcolor="#0c9">
              <v:stroke startarrow="block"/>
            </v:shape>
            <v:shape id="_x0000_s1039" type="#_x0000_t202" style="position:absolute;left:2735;top:5038;width:1785;height:1007;v-text-anchor:top-baseline" filled="f" fillcolor="#0c9" stroked="f">
              <v:textbox>
                <w:txbxContent>
                  <w:p w:rsidR="00BE5733" w:rsidRDefault="00BE5733" w:rsidP="00BE5733">
                    <w:pPr>
                      <w:autoSpaceDE w:val="0"/>
                      <w:autoSpaceDN w:val="0"/>
                      <w:adjustRightInd w:val="0"/>
                      <w:rPr>
                        <w:color w:val="000000"/>
                        <w:sz w:val="24"/>
                        <w:szCs w:val="24"/>
                      </w:rPr>
                    </w:pPr>
                    <w:r>
                      <w:rPr>
                        <w:b/>
                        <w:bCs/>
                        <w:color w:val="000000"/>
                        <w:sz w:val="24"/>
                        <w:szCs w:val="24"/>
                      </w:rPr>
                      <w:t>S</w:t>
                    </w:r>
                    <w:r>
                      <w:rPr>
                        <w:color w:val="000000"/>
                        <w:sz w:val="24"/>
                        <w:szCs w:val="24"/>
                      </w:rPr>
                      <w:t>: Switch;</w:t>
                    </w:r>
                  </w:p>
                  <w:p w:rsidR="00BE5733" w:rsidRDefault="00BE5733" w:rsidP="00BE5733">
                    <w:pPr>
                      <w:autoSpaceDE w:val="0"/>
                      <w:autoSpaceDN w:val="0"/>
                      <w:adjustRightInd w:val="0"/>
                      <w:rPr>
                        <w:color w:val="000000"/>
                        <w:sz w:val="24"/>
                        <w:szCs w:val="24"/>
                      </w:rPr>
                    </w:pPr>
                    <w:r>
                      <w:rPr>
                        <w:color w:val="000000"/>
                        <w:sz w:val="24"/>
                        <w:szCs w:val="24"/>
                      </w:rPr>
                      <w:t xml:space="preserve">Closed </w:t>
                    </w:r>
                    <w:r>
                      <w:rPr>
                        <w:color w:val="000000"/>
                        <w:sz w:val="24"/>
                        <w:szCs w:val="24"/>
                        <w:u w:val="single"/>
                      </w:rPr>
                      <w:t>only</w:t>
                    </w:r>
                    <w:r>
                      <w:rPr>
                        <w:color w:val="000000"/>
                        <w:sz w:val="24"/>
                        <w:szCs w:val="24"/>
                      </w:rPr>
                      <w:t xml:space="preserve"> for</w:t>
                    </w:r>
                  </w:p>
                  <w:p w:rsidR="00BE5733" w:rsidRDefault="00BE5733" w:rsidP="00BE5733">
                    <w:pPr>
                      <w:autoSpaceDE w:val="0"/>
                      <w:autoSpaceDN w:val="0"/>
                      <w:adjustRightInd w:val="0"/>
                      <w:rPr>
                        <w:color w:val="000000"/>
                        <w:sz w:val="24"/>
                        <w:szCs w:val="24"/>
                      </w:rPr>
                    </w:pPr>
                    <w:r>
                      <w:rPr>
                        <w:color w:val="000000"/>
                        <w:sz w:val="24"/>
                        <w:szCs w:val="24"/>
                      </w:rPr>
                      <w:t xml:space="preserve">1 </w:t>
                    </w:r>
                    <w:proofErr w:type="gramStart"/>
                    <w:r>
                      <w:rPr>
                        <w:color w:val="000000"/>
                        <w:sz w:val="24"/>
                        <w:szCs w:val="24"/>
                      </w:rPr>
                      <w:t>ms</w:t>
                    </w:r>
                    <w:proofErr w:type="gramEnd"/>
                    <w:r>
                      <w:rPr>
                        <w:color w:val="000000"/>
                        <w:sz w:val="24"/>
                        <w:szCs w:val="24"/>
                      </w:rPr>
                      <w:t xml:space="preserve"> </w:t>
                    </w:r>
                  </w:p>
                </w:txbxContent>
              </v:textbox>
            </v:shape>
            <v:shape id="_x0000_s1040" type="#_x0000_t202" style="position:absolute;left:4865;top:4648;width:2000;height:735;v-text-anchor:top-baseline">
              <v:textbox>
                <w:txbxContent>
                  <w:p w:rsidR="00BE5733" w:rsidRDefault="00BE5733" w:rsidP="00BE5733">
                    <w:pPr>
                      <w:autoSpaceDE w:val="0"/>
                      <w:autoSpaceDN w:val="0"/>
                      <w:adjustRightInd w:val="0"/>
                      <w:jc w:val="center"/>
                      <w:rPr>
                        <w:b/>
                        <w:bCs/>
                        <w:color w:val="000000"/>
                        <w:sz w:val="24"/>
                        <w:szCs w:val="24"/>
                      </w:rPr>
                    </w:pPr>
                    <w:r>
                      <w:rPr>
                        <w:b/>
                        <w:bCs/>
                        <w:color w:val="000000"/>
                        <w:sz w:val="24"/>
                        <w:szCs w:val="24"/>
                      </w:rPr>
                      <w:t>Band Pass Filter</w:t>
                    </w:r>
                  </w:p>
                  <w:p w:rsidR="00BE5733" w:rsidRDefault="00BE5733" w:rsidP="00BE5733">
                    <w:pPr>
                      <w:autoSpaceDE w:val="0"/>
                      <w:autoSpaceDN w:val="0"/>
                      <w:adjustRightInd w:val="0"/>
                      <w:jc w:val="center"/>
                      <w:rPr>
                        <w:color w:val="000000"/>
                        <w:sz w:val="24"/>
                        <w:szCs w:val="24"/>
                      </w:rPr>
                    </w:pPr>
                    <w:r>
                      <w:rPr>
                        <w:color w:val="000000"/>
                        <w:sz w:val="24"/>
                        <w:szCs w:val="24"/>
                      </w:rPr>
                      <w:t xml:space="preserve">3 </w:t>
                    </w:r>
                    <w:proofErr w:type="gramStart"/>
                    <w:r>
                      <w:rPr>
                        <w:color w:val="000000"/>
                        <w:sz w:val="24"/>
                        <w:szCs w:val="24"/>
                      </w:rPr>
                      <w:t>– 7</w:t>
                    </w:r>
                    <w:proofErr w:type="gramEnd"/>
                    <w:r>
                      <w:rPr>
                        <w:color w:val="000000"/>
                        <w:sz w:val="24"/>
                        <w:szCs w:val="24"/>
                      </w:rPr>
                      <w:t xml:space="preserve"> kHz</w:t>
                    </w:r>
                  </w:p>
                </w:txbxContent>
              </v:textbox>
            </v:shape>
            <v:shape id="_x0000_s1041" type="#_x0000_t202" style="position:absolute;left:7550;top:4678;width:1412;height:735;v-text-anchor:top-baseline">
              <v:textbox>
                <w:txbxContent>
                  <w:p w:rsidR="00BE5733" w:rsidRDefault="00BE5733" w:rsidP="00BE5733">
                    <w:pPr>
                      <w:autoSpaceDE w:val="0"/>
                      <w:autoSpaceDN w:val="0"/>
                      <w:adjustRightInd w:val="0"/>
                      <w:jc w:val="center"/>
                      <w:rPr>
                        <w:b/>
                        <w:bCs/>
                        <w:color w:val="000000"/>
                        <w:sz w:val="24"/>
                        <w:szCs w:val="24"/>
                      </w:rPr>
                    </w:pPr>
                    <w:r>
                      <w:rPr>
                        <w:b/>
                        <w:bCs/>
                        <w:color w:val="000000"/>
                        <w:sz w:val="24"/>
                        <w:szCs w:val="24"/>
                      </w:rPr>
                      <w:t>Amplitude</w:t>
                    </w:r>
                  </w:p>
                  <w:p w:rsidR="00BE5733" w:rsidRDefault="00BE5733" w:rsidP="00BE5733">
                    <w:pPr>
                      <w:autoSpaceDE w:val="0"/>
                      <w:autoSpaceDN w:val="0"/>
                      <w:adjustRightInd w:val="0"/>
                      <w:jc w:val="center"/>
                      <w:rPr>
                        <w:color w:val="000000"/>
                        <w:sz w:val="24"/>
                        <w:szCs w:val="24"/>
                      </w:rPr>
                    </w:pPr>
                    <w:r>
                      <w:rPr>
                        <w:b/>
                        <w:bCs/>
                        <w:color w:val="000000"/>
                        <w:sz w:val="24"/>
                        <w:szCs w:val="24"/>
                      </w:rPr>
                      <w:t>Modulator</w:t>
                    </w:r>
                  </w:p>
                </w:txbxContent>
              </v:textbox>
            </v:shape>
            <v:line id="_x0000_s1042" style="position:absolute;flip:x" from="8190,5415" to="8205,7140"/>
            <v:oval id="_x0000_s1043" style="position:absolute;left:7935;top:5910;width:540;height:540;v-text-anchor:middle">
              <v:textbox style="mso-next-textbox:#_x0000_s1043">
                <w:txbxContent>
                  <w:p w:rsidR="00BE5733" w:rsidRDefault="00BE5733" w:rsidP="00BE5733">
                    <w:pPr>
                      <w:autoSpaceDE w:val="0"/>
                      <w:autoSpaceDN w:val="0"/>
                      <w:adjustRightInd w:val="0"/>
                      <w:jc w:val="center"/>
                      <w:rPr>
                        <w:color w:val="000000"/>
                        <w:sz w:val="40"/>
                        <w:szCs w:val="40"/>
                      </w:rPr>
                    </w:pPr>
                  </w:p>
                </w:txbxContent>
              </v:textbox>
            </v:oval>
            <v:shape id="_x0000_s1044" type="#_x0000_t5" style="position:absolute;left:7950;top:7050;width:510;height:360;flip:y;v-text-anchor:middle" fillcolor="black"/>
            <v:shape id="_x0000_s1045" type="#_x0000_t202" style="position:absolute;left:8120;top:5578;width:425;height:432;v-text-anchor:top-baseline" filled="f" fillcolor="#0c9" stroked="f">
              <v:textbox>
                <w:txbxContent>
                  <w:p w:rsidR="00BE5733" w:rsidRDefault="00BE5733" w:rsidP="00BE5733">
                    <w:pPr>
                      <w:autoSpaceDE w:val="0"/>
                      <w:autoSpaceDN w:val="0"/>
                      <w:adjustRightInd w:val="0"/>
                      <w:rPr>
                        <w:color w:val="000000"/>
                        <w:sz w:val="24"/>
                        <w:szCs w:val="24"/>
                      </w:rPr>
                    </w:pPr>
                    <w:r>
                      <w:rPr>
                        <w:color w:val="000000"/>
                        <w:sz w:val="24"/>
                        <w:szCs w:val="24"/>
                      </w:rPr>
                      <w:t>+</w:t>
                    </w:r>
                  </w:p>
                </w:txbxContent>
              </v:textbox>
            </v:shape>
            <v:shape id="_x0000_s1046" type="#_x0000_t202" style="position:absolute;left:8165;top:6328;width:370;height:432;v-text-anchor:top-baseline" filled="f" fillcolor="#0c9" stroked="f">
              <v:textbox style="mso-next-textbox:#_x0000_s1046">
                <w:txbxContent>
                  <w:p w:rsidR="00BE5733" w:rsidRDefault="00BE5733" w:rsidP="00BE5733">
                    <w:pPr>
                      <w:autoSpaceDE w:val="0"/>
                      <w:autoSpaceDN w:val="0"/>
                      <w:adjustRightInd w:val="0"/>
                      <w:rPr>
                        <w:color w:val="000000"/>
                        <w:sz w:val="24"/>
                        <w:szCs w:val="24"/>
                      </w:rPr>
                    </w:pPr>
                    <w:r>
                      <w:rPr>
                        <w:color w:val="000000"/>
                        <w:sz w:val="24"/>
                        <w:szCs w:val="24"/>
                      </w:rPr>
                      <w:t>-</w:t>
                    </w:r>
                  </w:p>
                </w:txbxContent>
              </v:textbox>
            </v:shape>
            <v:shape id="_x0000_s1047" type="#_x0000_t202" style="position:absolute;left:5525;top:5848;width:2485;height:1007;v-text-anchor:top-baseline" filled="f" fillcolor="#0c9" stroked="f">
              <v:textbox style="mso-next-textbox:#_x0000_s1047">
                <w:txbxContent>
                  <w:p w:rsidR="00BE5733" w:rsidRDefault="00BE5733" w:rsidP="00BE5733">
                    <w:pPr>
                      <w:autoSpaceDE w:val="0"/>
                      <w:autoSpaceDN w:val="0"/>
                      <w:adjustRightInd w:val="0"/>
                      <w:rPr>
                        <w:color w:val="000000"/>
                        <w:sz w:val="24"/>
                        <w:szCs w:val="24"/>
                      </w:rPr>
                    </w:pPr>
                    <w:proofErr w:type="gramStart"/>
                    <w:r>
                      <w:rPr>
                        <w:i/>
                        <w:iCs/>
                        <w:color w:val="000000"/>
                        <w:sz w:val="24"/>
                        <w:szCs w:val="24"/>
                      </w:rPr>
                      <w:t>c</w:t>
                    </w:r>
                    <w:r>
                      <w:rPr>
                        <w:color w:val="000000"/>
                        <w:sz w:val="24"/>
                        <w:szCs w:val="24"/>
                      </w:rPr>
                      <w:t>(</w:t>
                    </w:r>
                    <w:proofErr w:type="gramEnd"/>
                    <w:r>
                      <w:rPr>
                        <w:i/>
                        <w:iCs/>
                        <w:color w:val="000000"/>
                        <w:sz w:val="24"/>
                        <w:szCs w:val="24"/>
                      </w:rPr>
                      <w:t>t</w:t>
                    </w:r>
                    <w:r>
                      <w:rPr>
                        <w:color w:val="000000"/>
                        <w:sz w:val="24"/>
                        <w:szCs w:val="24"/>
                      </w:rPr>
                      <w:t>): sinusoidal carrier;</w:t>
                    </w:r>
                  </w:p>
                  <w:p w:rsidR="00BE5733" w:rsidRDefault="00BE5733" w:rsidP="00BE5733">
                    <w:pPr>
                      <w:autoSpaceDE w:val="0"/>
                      <w:autoSpaceDN w:val="0"/>
                      <w:adjustRightInd w:val="0"/>
                      <w:rPr>
                        <w:color w:val="000000"/>
                        <w:sz w:val="24"/>
                        <w:szCs w:val="24"/>
                      </w:rPr>
                    </w:pPr>
                    <w:r>
                      <w:rPr>
                        <w:color w:val="000000"/>
                        <w:sz w:val="24"/>
                        <w:szCs w:val="24"/>
                      </w:rPr>
                      <w:t>Amplitude = 10 V</w:t>
                    </w:r>
                  </w:p>
                  <w:p w:rsidR="00BE5733" w:rsidRDefault="00BE5733" w:rsidP="00BE5733">
                    <w:pPr>
                      <w:autoSpaceDE w:val="0"/>
                      <w:autoSpaceDN w:val="0"/>
                      <w:adjustRightInd w:val="0"/>
                      <w:rPr>
                        <w:color w:val="000000"/>
                        <w:sz w:val="24"/>
                        <w:szCs w:val="24"/>
                      </w:rPr>
                    </w:pPr>
                    <w:r>
                      <w:rPr>
                        <w:color w:val="000000"/>
                        <w:sz w:val="24"/>
                        <w:szCs w:val="24"/>
                      </w:rPr>
                      <w:t xml:space="preserve">Frequency = </w:t>
                    </w:r>
                    <w:r w:rsidR="009F509D">
                      <w:rPr>
                        <w:color w:val="000000"/>
                        <w:sz w:val="24"/>
                        <w:szCs w:val="24"/>
                      </w:rPr>
                      <w:t>8</w:t>
                    </w:r>
                    <w:r>
                      <w:rPr>
                        <w:color w:val="000000"/>
                        <w:sz w:val="24"/>
                        <w:szCs w:val="24"/>
                      </w:rPr>
                      <w:t>00 kHz</w:t>
                    </w:r>
                  </w:p>
                </w:txbxContent>
              </v:textbox>
            </v:shape>
            <v:oval id="_x0000_s1048" style="position:absolute;left:9495;top:4980;width:120;height:150;v-text-anchor:middle" fillcolor="black"/>
            <v:shape id="_x0000_s1049" type="#_x0000_t202" style="position:absolute;left:9590;top:4813;width:1757;height:432;v-text-anchor:top-baseline" filled="f" fillcolor="#0c9" stroked="f">
              <v:textbox>
                <w:txbxContent>
                  <w:p w:rsidR="00BE5733" w:rsidRDefault="00BE5733" w:rsidP="00BE5733">
                    <w:pPr>
                      <w:autoSpaceDE w:val="0"/>
                      <w:autoSpaceDN w:val="0"/>
                      <w:adjustRightInd w:val="0"/>
                      <w:rPr>
                        <w:color w:val="000000"/>
                        <w:sz w:val="24"/>
                        <w:szCs w:val="24"/>
                      </w:rPr>
                    </w:pPr>
                    <w:proofErr w:type="gramStart"/>
                    <w:r>
                      <w:rPr>
                        <w:i/>
                        <w:iCs/>
                        <w:color w:val="000000"/>
                        <w:sz w:val="24"/>
                        <w:szCs w:val="24"/>
                      </w:rPr>
                      <w:t>s</w:t>
                    </w:r>
                    <w:r>
                      <w:rPr>
                        <w:color w:val="000000"/>
                        <w:sz w:val="24"/>
                        <w:szCs w:val="24"/>
                      </w:rPr>
                      <w:t>(</w:t>
                    </w:r>
                    <w:proofErr w:type="gramEnd"/>
                    <w:r>
                      <w:rPr>
                        <w:i/>
                        <w:iCs/>
                        <w:color w:val="000000"/>
                        <w:sz w:val="24"/>
                        <w:szCs w:val="24"/>
                      </w:rPr>
                      <w:t>t</w:t>
                    </w:r>
                    <w:r>
                      <w:rPr>
                        <w:color w:val="000000"/>
                        <w:sz w:val="24"/>
                        <w:szCs w:val="24"/>
                      </w:rPr>
                      <w:t>): AM signal</w:t>
                    </w:r>
                  </w:p>
                </w:txbxContent>
              </v:textbox>
            </v:shape>
            <v:shape id="_x0000_s1050" type="#_x0000_t202" style="position:absolute;left:4070;top:4603;width:752;height:432;v-text-anchor:top-baseline" filled="f" fillcolor="#0c9" stroked="f">
              <v:textbox>
                <w:txbxContent>
                  <w:p w:rsidR="00BE5733" w:rsidRDefault="00BE5733" w:rsidP="00BE5733">
                    <w:pPr>
                      <w:autoSpaceDE w:val="0"/>
                      <w:autoSpaceDN w:val="0"/>
                      <w:adjustRightInd w:val="0"/>
                      <w:rPr>
                        <w:color w:val="000000"/>
                        <w:sz w:val="24"/>
                        <w:szCs w:val="24"/>
                      </w:rPr>
                    </w:pPr>
                    <w:proofErr w:type="gramStart"/>
                    <w:r>
                      <w:rPr>
                        <w:i/>
                        <w:iCs/>
                        <w:color w:val="000000"/>
                        <w:sz w:val="24"/>
                        <w:szCs w:val="24"/>
                      </w:rPr>
                      <w:t>m</w:t>
                    </w:r>
                    <w:r>
                      <w:rPr>
                        <w:i/>
                        <w:iCs/>
                        <w:color w:val="000000"/>
                        <w:sz w:val="24"/>
                        <w:szCs w:val="24"/>
                        <w:vertAlign w:val="subscript"/>
                      </w:rPr>
                      <w:t>s</w:t>
                    </w:r>
                    <w:r>
                      <w:rPr>
                        <w:color w:val="000000"/>
                        <w:sz w:val="24"/>
                        <w:szCs w:val="24"/>
                      </w:rPr>
                      <w:t>(</w:t>
                    </w:r>
                    <w:proofErr w:type="gramEnd"/>
                    <w:r>
                      <w:rPr>
                        <w:i/>
                        <w:iCs/>
                        <w:color w:val="000000"/>
                        <w:sz w:val="24"/>
                        <w:szCs w:val="24"/>
                      </w:rPr>
                      <w:t>t</w:t>
                    </w:r>
                    <w:r>
                      <w:rPr>
                        <w:color w:val="000000"/>
                        <w:sz w:val="24"/>
                        <w:szCs w:val="24"/>
                      </w:rPr>
                      <w:t>)</w:t>
                    </w:r>
                  </w:p>
                </w:txbxContent>
              </v:textbox>
            </v:shape>
            <v:shape id="_x0000_s1051" type="#_x0000_t202" style="position:absolute;left:6860;top:4603;width:735;height:432" filled="f" fillcolor="#0c9" stroked="f">
              <v:textbox>
                <w:txbxContent>
                  <w:p w:rsidR="00BE5733" w:rsidRDefault="00BE5733" w:rsidP="00BE5733">
                    <w:pPr>
                      <w:autoSpaceDE w:val="0"/>
                      <w:autoSpaceDN w:val="0"/>
                      <w:adjustRightInd w:val="0"/>
                      <w:rPr>
                        <w:color w:val="000000"/>
                        <w:sz w:val="24"/>
                        <w:szCs w:val="24"/>
                      </w:rPr>
                    </w:pPr>
                    <w:proofErr w:type="gramStart"/>
                    <w:r>
                      <w:rPr>
                        <w:i/>
                        <w:iCs/>
                        <w:color w:val="000000"/>
                        <w:sz w:val="24"/>
                        <w:szCs w:val="24"/>
                      </w:rPr>
                      <w:t>m</w:t>
                    </w:r>
                    <w:r>
                      <w:rPr>
                        <w:i/>
                        <w:iCs/>
                        <w:color w:val="000000"/>
                        <w:sz w:val="24"/>
                        <w:szCs w:val="24"/>
                        <w:vertAlign w:val="subscript"/>
                      </w:rPr>
                      <w:t>f</w:t>
                    </w:r>
                    <w:r>
                      <w:rPr>
                        <w:color w:val="000000"/>
                        <w:sz w:val="24"/>
                        <w:szCs w:val="24"/>
                      </w:rPr>
                      <w:t>(</w:t>
                    </w:r>
                    <w:proofErr w:type="gramEnd"/>
                    <w:r>
                      <w:rPr>
                        <w:i/>
                        <w:iCs/>
                        <w:color w:val="000000"/>
                        <w:sz w:val="24"/>
                        <w:szCs w:val="24"/>
                      </w:rPr>
                      <w:t>t</w:t>
                    </w:r>
                    <w:r>
                      <w:rPr>
                        <w:color w:val="000000"/>
                        <w:sz w:val="24"/>
                        <w:szCs w:val="24"/>
                      </w:rPr>
                      <w:t>)</w:t>
                    </w:r>
                  </w:p>
                </w:txbxContent>
              </v:textbox>
            </v:shape>
            <v:oval id="_x0000_s1052" style="position:absolute;left:1320;top:5940;width:540;height:540;v-text-anchor:middle">
              <v:textbox style="mso-next-textbox:#_x0000_s1052">
                <w:txbxContent>
                  <w:p w:rsidR="00BE5733" w:rsidRDefault="00BE5733" w:rsidP="00BE5733">
                    <w:pPr>
                      <w:autoSpaceDE w:val="0"/>
                      <w:autoSpaceDN w:val="0"/>
                      <w:adjustRightInd w:val="0"/>
                      <w:jc w:val="center"/>
                      <w:rPr>
                        <w:color w:val="000000"/>
                        <w:sz w:val="40"/>
                        <w:szCs w:val="40"/>
                      </w:rPr>
                    </w:pPr>
                  </w:p>
                </w:txbxContent>
              </v:textbox>
            </v:oval>
          </v:group>
        </w:pict>
      </w: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b/>
          <w:bCs/>
          <w:sz w:val="24"/>
        </w:rPr>
      </w:pPr>
    </w:p>
    <w:p w:rsidR="00BE5733" w:rsidRDefault="00BE5733" w:rsidP="00BE5733">
      <w:pPr>
        <w:ind w:left="60"/>
        <w:jc w:val="center"/>
        <w:rPr>
          <w:sz w:val="24"/>
        </w:rPr>
      </w:pPr>
      <w:r>
        <w:rPr>
          <w:b/>
          <w:bCs/>
          <w:sz w:val="24"/>
        </w:rPr>
        <w:t>Figure 9:</w:t>
      </w:r>
      <w:r>
        <w:rPr>
          <w:sz w:val="24"/>
        </w:rPr>
        <w:t xml:space="preserve"> Modulation system.</w:t>
      </w:r>
    </w:p>
    <w:p w:rsidR="00BE5733" w:rsidRDefault="00BE5733" w:rsidP="00BE5733">
      <w:pPr>
        <w:ind w:left="60"/>
        <w:rPr>
          <w:sz w:val="24"/>
        </w:rPr>
      </w:pPr>
    </w:p>
    <w:p w:rsidR="00EE5638" w:rsidRDefault="00EE5638" w:rsidP="00EE5638">
      <w:pPr>
        <w:pStyle w:val="BodyText"/>
        <w:ind w:left="1080"/>
      </w:pPr>
    </w:p>
    <w:p w:rsidR="00537ADF" w:rsidRDefault="00537ADF" w:rsidP="00EE5638">
      <w:pPr>
        <w:pStyle w:val="BodyText"/>
        <w:ind w:left="1080"/>
        <w:jc w:val="right"/>
      </w:pPr>
      <w:r>
        <w:t>(20 points)</w:t>
      </w:r>
    </w:p>
    <w:p w:rsidR="00537ADF" w:rsidRDefault="00537ADF">
      <w:pPr>
        <w:ind w:left="60"/>
        <w:rPr>
          <w:sz w:val="24"/>
        </w:rPr>
      </w:pPr>
    </w:p>
    <w:p w:rsidR="00537ADF" w:rsidRDefault="00537ADF">
      <w:pPr>
        <w:ind w:left="60"/>
        <w:rPr>
          <w:sz w:val="24"/>
        </w:rPr>
      </w:pPr>
    </w:p>
    <w:p w:rsidR="00537ADF" w:rsidRDefault="00537ADF">
      <w:pPr>
        <w:rPr>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rsidP="00B50DB2">
      <w:pPr>
        <w:rPr>
          <w:sz w:val="24"/>
        </w:rPr>
      </w:pPr>
    </w:p>
    <w:p w:rsidR="00537ADF" w:rsidRDefault="00537ADF">
      <w:pPr>
        <w:ind w:left="60"/>
        <w:rPr>
          <w:sz w:val="24"/>
        </w:rPr>
      </w:pPr>
    </w:p>
    <w:p w:rsidR="0017246D" w:rsidRDefault="0017246D" w:rsidP="0017246D">
      <w:pPr>
        <w:pStyle w:val="BodyText"/>
      </w:pPr>
    </w:p>
    <w:p w:rsidR="00537ADF" w:rsidRDefault="00537ADF" w:rsidP="0017246D">
      <w:pPr>
        <w:pStyle w:val="BodyText"/>
        <w:jc w:val="center"/>
        <w:rPr>
          <w:b/>
          <w:bCs/>
        </w:rPr>
      </w:pPr>
      <w:r>
        <w:rPr>
          <w:b/>
          <w:bCs/>
        </w:rPr>
        <w:lastRenderedPageBreak/>
        <w:t>Part C</w:t>
      </w:r>
    </w:p>
    <w:p w:rsidR="00537ADF" w:rsidRDefault="00537ADF">
      <w:pPr>
        <w:ind w:left="60"/>
        <w:jc w:val="center"/>
        <w:rPr>
          <w:b/>
          <w:bCs/>
          <w:sz w:val="24"/>
        </w:rPr>
      </w:pPr>
    </w:p>
    <w:p w:rsidR="00CB6947" w:rsidRPr="00BE5733" w:rsidRDefault="00B40339" w:rsidP="00BE5733">
      <w:pPr>
        <w:numPr>
          <w:ilvl w:val="0"/>
          <w:numId w:val="26"/>
        </w:numPr>
        <w:spacing w:after="120"/>
        <w:rPr>
          <w:i/>
          <w:sz w:val="24"/>
        </w:rPr>
      </w:pPr>
      <w:r w:rsidRPr="00BE5733">
        <w:rPr>
          <w:i/>
          <w:sz w:val="24"/>
        </w:rPr>
        <w:t>Remote Monitoring of Radiation Leak at the Fukushima Daiichi Nuclear Plant</w:t>
      </w:r>
    </w:p>
    <w:p w:rsidR="00B40339" w:rsidRDefault="00B40339" w:rsidP="007629C9">
      <w:pPr>
        <w:pStyle w:val="BodyTextIndent3"/>
        <w:spacing w:after="120"/>
        <w:ind w:left="720"/>
      </w:pPr>
      <w:r>
        <w:t xml:space="preserve">Following the devastating March 11 earthquake and tsunami that engulfed the northeast coast of Honshu in Japan, a loss of </w:t>
      </w:r>
      <w:r w:rsidR="00AE3BAE">
        <w:t xml:space="preserve">electric </w:t>
      </w:r>
      <w:r>
        <w:t xml:space="preserve">power has led to a possible meltdown at the </w:t>
      </w:r>
      <w:r w:rsidRPr="00B40339">
        <w:t xml:space="preserve">Fukushima Daiichi Nuclear </w:t>
      </w:r>
      <w:r>
        <w:t xml:space="preserve">Station that is operated by the Tokyo Electric Power Company (TEPCO). </w:t>
      </w:r>
    </w:p>
    <w:p w:rsidR="00174298" w:rsidRDefault="00083B6C" w:rsidP="00174298">
      <w:pPr>
        <w:pStyle w:val="BodyTextIndent3"/>
        <w:spacing w:after="120"/>
        <w:ind w:left="720" w:firstLine="360"/>
      </w:pPr>
      <w:r>
        <w:t xml:space="preserve">You have been hired by the Government of Japan and TEPCO to design a system for remotely monitoring the radiation at source (near the core) of the nuclear plant. </w:t>
      </w:r>
      <w:r w:rsidR="00174298">
        <w:t xml:space="preserve">The instrument which will measure the radiation is a </w:t>
      </w:r>
      <w:r w:rsidR="00174298" w:rsidRPr="00174298">
        <w:rPr>
          <w:i/>
        </w:rPr>
        <w:t>Geiger-</w:t>
      </w:r>
      <w:proofErr w:type="spellStart"/>
      <w:r w:rsidR="00174298" w:rsidRPr="00174298">
        <w:rPr>
          <w:i/>
        </w:rPr>
        <w:t>M</w:t>
      </w:r>
      <w:r w:rsidR="00174298">
        <w:rPr>
          <w:i/>
        </w:rPr>
        <w:t>ü</w:t>
      </w:r>
      <w:r w:rsidR="00174298" w:rsidRPr="00174298">
        <w:rPr>
          <w:i/>
        </w:rPr>
        <w:t>ller</w:t>
      </w:r>
      <w:proofErr w:type="spellEnd"/>
      <w:r w:rsidR="00174298">
        <w:t xml:space="preserve"> counter that will be airlifted (along with the associated communications circuits that you will design) and dropped into the vicinity of the core. The counter generates a DC voltage corresponding to counts per minute (CPM) or per second (CPS) that must be made available remotely for assessing the radiation leakage at the core. The counter that you are provided has the following resolution and range: 1-CPM to 5,000-CPS.</w:t>
      </w:r>
    </w:p>
    <w:p w:rsidR="001F7C63" w:rsidRDefault="00174298" w:rsidP="001F7C63">
      <w:pPr>
        <w:pStyle w:val="BodyTextIndent3"/>
        <w:spacing w:after="120"/>
        <w:ind w:left="720" w:firstLine="360"/>
      </w:pPr>
      <w:r>
        <w:t>Other information that you may choose to arrive at your design:</w:t>
      </w:r>
    </w:p>
    <w:p w:rsidR="001F7C63" w:rsidRPr="001F7C63" w:rsidRDefault="00174298" w:rsidP="001F7C63">
      <w:pPr>
        <w:pStyle w:val="ListParagraph"/>
        <w:numPr>
          <w:ilvl w:val="0"/>
          <w:numId w:val="39"/>
        </w:numPr>
        <w:rPr>
          <w:sz w:val="24"/>
        </w:rPr>
      </w:pPr>
      <w:proofErr w:type="gramStart"/>
      <w:r w:rsidRPr="001F7C63">
        <w:rPr>
          <w:sz w:val="24"/>
        </w:rPr>
        <w:t xml:space="preserve">The  </w:t>
      </w:r>
      <w:r w:rsidRPr="001F7C63">
        <w:rPr>
          <w:i/>
          <w:sz w:val="24"/>
        </w:rPr>
        <w:t>Geiger</w:t>
      </w:r>
      <w:proofErr w:type="gramEnd"/>
      <w:r w:rsidRPr="001F7C63">
        <w:rPr>
          <w:i/>
          <w:sz w:val="24"/>
        </w:rPr>
        <w:t>-</w:t>
      </w:r>
      <w:proofErr w:type="spellStart"/>
      <w:r w:rsidRPr="001F7C63">
        <w:rPr>
          <w:i/>
          <w:sz w:val="24"/>
        </w:rPr>
        <w:t>Müller</w:t>
      </w:r>
      <w:proofErr w:type="spellEnd"/>
      <w:r w:rsidRPr="001F7C63">
        <w:rPr>
          <w:sz w:val="24"/>
        </w:rPr>
        <w:t xml:space="preserve"> counter </w:t>
      </w:r>
      <w:r w:rsidRPr="001F7C63">
        <w:rPr>
          <w:sz w:val="32"/>
        </w:rPr>
        <w:t xml:space="preserve"> </w:t>
      </w:r>
      <w:r w:rsidRPr="001F7C63">
        <w:rPr>
          <w:sz w:val="24"/>
        </w:rPr>
        <w:t>is calibrated to Ce</w:t>
      </w:r>
      <w:r w:rsidR="001F7C63">
        <w:rPr>
          <w:sz w:val="24"/>
        </w:rPr>
        <w:t>sium</w:t>
      </w:r>
      <w:r w:rsidRPr="001F7C63">
        <w:rPr>
          <w:sz w:val="24"/>
        </w:rPr>
        <w:t>137.</w:t>
      </w:r>
      <w:r w:rsidR="001F7C63">
        <w:t xml:space="preserve"> </w:t>
      </w:r>
    </w:p>
    <w:p w:rsidR="001F7C63" w:rsidRPr="001F7C63" w:rsidRDefault="001F7C63" w:rsidP="001F7C63">
      <w:pPr>
        <w:pStyle w:val="ListParagraph"/>
        <w:numPr>
          <w:ilvl w:val="0"/>
          <w:numId w:val="39"/>
        </w:numPr>
        <w:rPr>
          <w:sz w:val="24"/>
        </w:rPr>
      </w:pPr>
      <w:r w:rsidRPr="001F7C63">
        <w:rPr>
          <w:sz w:val="24"/>
        </w:rPr>
        <w:t xml:space="preserve">120 CPM on the meter (for Cs137) </w:t>
      </w:r>
      <w:r>
        <w:rPr>
          <w:sz w:val="24"/>
        </w:rPr>
        <w:t>corresponds to radiation absorption of</w:t>
      </w:r>
      <w:r w:rsidRPr="001F7C63">
        <w:rPr>
          <w:sz w:val="24"/>
        </w:rPr>
        <w:t xml:space="preserve"> 1 </w:t>
      </w:r>
      <w:r w:rsidRPr="001F7C63">
        <w:rPr>
          <w:rFonts w:ascii="Symbol" w:hAnsi="Symbol"/>
          <w:sz w:val="24"/>
        </w:rPr>
        <w:t></w:t>
      </w:r>
      <w:proofErr w:type="spellStart"/>
      <w:r w:rsidRPr="001F7C63">
        <w:rPr>
          <w:sz w:val="24"/>
        </w:rPr>
        <w:t>Sv</w:t>
      </w:r>
      <w:proofErr w:type="spellEnd"/>
      <w:r w:rsidRPr="001F7C63">
        <w:rPr>
          <w:sz w:val="24"/>
        </w:rPr>
        <w:t>/hr (</w:t>
      </w:r>
      <w:proofErr w:type="spellStart"/>
      <w:r w:rsidRPr="001F7C63">
        <w:rPr>
          <w:sz w:val="24"/>
        </w:rPr>
        <w:t>microSievert</w:t>
      </w:r>
      <w:r>
        <w:rPr>
          <w:sz w:val="24"/>
        </w:rPr>
        <w:t>s</w:t>
      </w:r>
      <w:proofErr w:type="spellEnd"/>
      <w:r w:rsidRPr="001F7C63">
        <w:rPr>
          <w:sz w:val="24"/>
        </w:rPr>
        <w:t xml:space="preserve"> per hour).</w:t>
      </w:r>
    </w:p>
    <w:p w:rsidR="001F7C63" w:rsidRPr="001F7C63" w:rsidRDefault="001F7C63" w:rsidP="001F7C63">
      <w:pPr>
        <w:pStyle w:val="NormalWeb"/>
        <w:numPr>
          <w:ilvl w:val="0"/>
          <w:numId w:val="39"/>
        </w:numPr>
        <w:rPr>
          <w:color w:val="000000"/>
        </w:rPr>
      </w:pPr>
      <w:r w:rsidRPr="001F7C63">
        <w:rPr>
          <w:rStyle w:val="Strong"/>
          <w:b w:val="0"/>
          <w:color w:val="000000"/>
        </w:rPr>
        <w:t>Average annual human exposure to radiation (U.S.)</w:t>
      </w:r>
      <w:r w:rsidRPr="001F7C63">
        <w:rPr>
          <w:b/>
          <w:color w:val="000000"/>
        </w:rPr>
        <w:br/>
      </w:r>
      <w:r w:rsidRPr="001F7C63">
        <w:rPr>
          <w:color w:val="000000"/>
        </w:rPr>
        <w:t xml:space="preserve">6 </w:t>
      </w:r>
      <w:proofErr w:type="spellStart"/>
      <w:r w:rsidRPr="001F7C63">
        <w:rPr>
          <w:color w:val="000000"/>
        </w:rPr>
        <w:t>milliSievert</w:t>
      </w:r>
      <w:proofErr w:type="spellEnd"/>
      <w:r w:rsidRPr="001F7C63">
        <w:rPr>
          <w:color w:val="000000"/>
        </w:rPr>
        <w:t xml:space="preserve"> (</w:t>
      </w:r>
      <w:proofErr w:type="spellStart"/>
      <w:r w:rsidRPr="001F7C63">
        <w:rPr>
          <w:color w:val="000000"/>
        </w:rPr>
        <w:t>mSv</w:t>
      </w:r>
      <w:proofErr w:type="spellEnd"/>
      <w:r w:rsidRPr="001F7C63">
        <w:rPr>
          <w:color w:val="000000"/>
        </w:rPr>
        <w:t>)</w:t>
      </w:r>
    </w:p>
    <w:p w:rsidR="001F7C63" w:rsidRPr="001F7C63" w:rsidRDefault="001F7C63" w:rsidP="001F7C63">
      <w:pPr>
        <w:pStyle w:val="NormalWeb"/>
        <w:numPr>
          <w:ilvl w:val="0"/>
          <w:numId w:val="39"/>
        </w:numPr>
        <w:rPr>
          <w:color w:val="000000"/>
        </w:rPr>
      </w:pPr>
      <w:r w:rsidRPr="001F7C63">
        <w:rPr>
          <w:rStyle w:val="Strong"/>
          <w:b w:val="0"/>
          <w:color w:val="000000"/>
        </w:rPr>
        <w:t>Radiation dose for increase cancer risk of 1 in a 1,000</w:t>
      </w:r>
      <w:r w:rsidRPr="001F7C63">
        <w:rPr>
          <w:b/>
          <w:color w:val="000000"/>
        </w:rPr>
        <w:br/>
      </w:r>
      <w:r w:rsidRPr="001F7C63">
        <w:rPr>
          <w:color w:val="000000"/>
        </w:rPr>
        <w:t xml:space="preserve">12.5 </w:t>
      </w:r>
      <w:proofErr w:type="spellStart"/>
      <w:r w:rsidRPr="001F7C63">
        <w:rPr>
          <w:color w:val="000000"/>
        </w:rPr>
        <w:t>milliSievert</w:t>
      </w:r>
      <w:proofErr w:type="spellEnd"/>
      <w:r w:rsidRPr="001F7C63">
        <w:rPr>
          <w:color w:val="000000"/>
        </w:rPr>
        <w:t xml:space="preserve"> (</w:t>
      </w:r>
      <w:proofErr w:type="spellStart"/>
      <w:r w:rsidRPr="001F7C63">
        <w:rPr>
          <w:color w:val="000000"/>
        </w:rPr>
        <w:t>mSv</w:t>
      </w:r>
      <w:proofErr w:type="spellEnd"/>
      <w:r w:rsidRPr="001F7C63">
        <w:rPr>
          <w:color w:val="000000"/>
        </w:rPr>
        <w:t>)</w:t>
      </w:r>
    </w:p>
    <w:p w:rsidR="001F7C63" w:rsidRPr="001F7C63" w:rsidRDefault="001F7C63" w:rsidP="001F7C63">
      <w:pPr>
        <w:pStyle w:val="NormalWeb"/>
        <w:numPr>
          <w:ilvl w:val="0"/>
          <w:numId w:val="39"/>
        </w:numPr>
        <w:rPr>
          <w:color w:val="000000"/>
        </w:rPr>
      </w:pPr>
      <w:r w:rsidRPr="001F7C63">
        <w:rPr>
          <w:rStyle w:val="Strong"/>
          <w:b w:val="0"/>
          <w:color w:val="000000"/>
        </w:rPr>
        <w:t>Earliest onset of radiation sickness</w:t>
      </w:r>
      <w:r w:rsidRPr="001F7C63">
        <w:rPr>
          <w:b/>
          <w:color w:val="000000"/>
        </w:rPr>
        <w:br/>
      </w:r>
      <w:r w:rsidRPr="001F7C63">
        <w:rPr>
          <w:color w:val="000000"/>
        </w:rPr>
        <w:t xml:space="preserve">750 </w:t>
      </w:r>
      <w:proofErr w:type="spellStart"/>
      <w:r w:rsidRPr="001F7C63">
        <w:rPr>
          <w:color w:val="000000"/>
        </w:rPr>
        <w:t>milliSievert</w:t>
      </w:r>
      <w:proofErr w:type="spellEnd"/>
      <w:r w:rsidRPr="001F7C63">
        <w:rPr>
          <w:color w:val="000000"/>
        </w:rPr>
        <w:t xml:space="preserve"> (</w:t>
      </w:r>
      <w:proofErr w:type="spellStart"/>
      <w:r w:rsidRPr="001F7C63">
        <w:rPr>
          <w:color w:val="000000"/>
        </w:rPr>
        <w:t>mSv</w:t>
      </w:r>
      <w:proofErr w:type="spellEnd"/>
      <w:r w:rsidRPr="001F7C63">
        <w:rPr>
          <w:color w:val="000000"/>
        </w:rPr>
        <w:t>)</w:t>
      </w:r>
    </w:p>
    <w:p w:rsidR="001F7C63" w:rsidRPr="001F7C63" w:rsidRDefault="001F7C63" w:rsidP="001F7C63">
      <w:pPr>
        <w:pStyle w:val="NormalWeb"/>
        <w:numPr>
          <w:ilvl w:val="0"/>
          <w:numId w:val="39"/>
        </w:numPr>
        <w:rPr>
          <w:color w:val="000000"/>
        </w:rPr>
      </w:pPr>
      <w:r w:rsidRPr="001F7C63">
        <w:rPr>
          <w:rStyle w:val="Strong"/>
          <w:b w:val="0"/>
          <w:color w:val="000000"/>
        </w:rPr>
        <w:t>Onset of radiation poisoning</w:t>
      </w:r>
      <w:r w:rsidRPr="001F7C63">
        <w:rPr>
          <w:b/>
          <w:color w:val="000000"/>
        </w:rPr>
        <w:br/>
      </w:r>
      <w:r w:rsidRPr="001F7C63">
        <w:rPr>
          <w:color w:val="000000"/>
        </w:rPr>
        <w:t xml:space="preserve">3,000 </w:t>
      </w:r>
      <w:proofErr w:type="spellStart"/>
      <w:r w:rsidRPr="001F7C63">
        <w:rPr>
          <w:color w:val="000000"/>
        </w:rPr>
        <w:t>milliSievert</w:t>
      </w:r>
      <w:proofErr w:type="spellEnd"/>
      <w:r w:rsidRPr="001F7C63">
        <w:rPr>
          <w:color w:val="000000"/>
        </w:rPr>
        <w:t xml:space="preserve"> (</w:t>
      </w:r>
      <w:proofErr w:type="spellStart"/>
      <w:r w:rsidRPr="001F7C63">
        <w:rPr>
          <w:color w:val="000000"/>
        </w:rPr>
        <w:t>mSv</w:t>
      </w:r>
      <w:proofErr w:type="spellEnd"/>
      <w:r w:rsidRPr="001F7C63">
        <w:rPr>
          <w:color w:val="000000"/>
        </w:rPr>
        <w:t>)</w:t>
      </w:r>
    </w:p>
    <w:p w:rsidR="00174298" w:rsidRPr="001F7C63" w:rsidRDefault="001F7C63" w:rsidP="001F7C63">
      <w:pPr>
        <w:pStyle w:val="NormalWeb"/>
        <w:numPr>
          <w:ilvl w:val="0"/>
          <w:numId w:val="39"/>
        </w:numPr>
        <w:spacing w:after="240" w:afterAutospacing="0"/>
        <w:rPr>
          <w:color w:val="000000"/>
        </w:rPr>
      </w:pPr>
      <w:r w:rsidRPr="001F7C63">
        <w:rPr>
          <w:rStyle w:val="Strong"/>
          <w:b w:val="0"/>
          <w:color w:val="000000"/>
        </w:rPr>
        <w:t>Expected 50% death from radiation</w:t>
      </w:r>
      <w:r w:rsidRPr="001F7C63">
        <w:rPr>
          <w:color w:val="000000"/>
        </w:rPr>
        <w:br/>
      </w:r>
      <w:r>
        <w:rPr>
          <w:color w:val="000000"/>
        </w:rPr>
        <w:t xml:space="preserve">4,000 </w:t>
      </w:r>
      <w:proofErr w:type="spellStart"/>
      <w:r>
        <w:rPr>
          <w:color w:val="000000"/>
        </w:rPr>
        <w:t>milliSievert</w:t>
      </w:r>
      <w:proofErr w:type="spellEnd"/>
      <w:r>
        <w:rPr>
          <w:color w:val="000000"/>
        </w:rPr>
        <w:t xml:space="preserve"> (</w:t>
      </w:r>
      <w:proofErr w:type="spellStart"/>
      <w:r>
        <w:rPr>
          <w:color w:val="000000"/>
        </w:rPr>
        <w:t>mSv</w:t>
      </w:r>
      <w:proofErr w:type="spellEnd"/>
      <w:r>
        <w:rPr>
          <w:color w:val="000000"/>
        </w:rPr>
        <w:t>)</w:t>
      </w:r>
    </w:p>
    <w:p w:rsidR="00174298" w:rsidRDefault="00174298" w:rsidP="00174298">
      <w:pPr>
        <w:pStyle w:val="BodyTextIndent3"/>
        <w:ind w:left="720" w:firstLine="360"/>
      </w:pPr>
      <w:r>
        <w:t>Design a communications system for this application. Your design should address the following points (and is not limited to only these):</w:t>
      </w:r>
    </w:p>
    <w:p w:rsidR="00174298" w:rsidRDefault="00174298" w:rsidP="001F7C63">
      <w:pPr>
        <w:pStyle w:val="BodyTextIndent3"/>
        <w:numPr>
          <w:ilvl w:val="0"/>
          <w:numId w:val="38"/>
        </w:numPr>
        <w:spacing w:after="120"/>
      </w:pPr>
      <w:r>
        <w:t>Your assumptions, clearly stated, for addressing the problem.</w:t>
      </w:r>
    </w:p>
    <w:p w:rsidR="00174298" w:rsidRDefault="00174298" w:rsidP="001F7C63">
      <w:pPr>
        <w:pStyle w:val="BodyTextIndent3"/>
        <w:numPr>
          <w:ilvl w:val="0"/>
          <w:numId w:val="38"/>
        </w:numPr>
        <w:spacing w:after="120"/>
      </w:pPr>
      <w:r>
        <w:t>The overall block-diagram of your system-level design.</w:t>
      </w:r>
    </w:p>
    <w:p w:rsidR="00174298" w:rsidRDefault="00174298" w:rsidP="001F7C63">
      <w:pPr>
        <w:pStyle w:val="BodyTextIndent3"/>
        <w:numPr>
          <w:ilvl w:val="0"/>
          <w:numId w:val="38"/>
        </w:numPr>
        <w:spacing w:after="120"/>
      </w:pPr>
      <w:r>
        <w:t xml:space="preserve">The protocols/methods that you will use for acquiring baseband signals from the </w:t>
      </w:r>
      <w:r w:rsidRPr="00174298">
        <w:rPr>
          <w:i/>
        </w:rPr>
        <w:t>Geiger-</w:t>
      </w:r>
      <w:proofErr w:type="spellStart"/>
      <w:r w:rsidRPr="00174298">
        <w:rPr>
          <w:i/>
        </w:rPr>
        <w:t>M</w:t>
      </w:r>
      <w:r>
        <w:rPr>
          <w:i/>
        </w:rPr>
        <w:t>ü</w:t>
      </w:r>
      <w:r w:rsidRPr="00174298">
        <w:rPr>
          <w:i/>
        </w:rPr>
        <w:t>ller</w:t>
      </w:r>
      <w:proofErr w:type="spellEnd"/>
      <w:r>
        <w:t xml:space="preserve"> counter, translating into </w:t>
      </w:r>
      <w:proofErr w:type="spellStart"/>
      <w:r>
        <w:t>bandpass</w:t>
      </w:r>
      <w:proofErr w:type="spellEnd"/>
      <w:r>
        <w:t xml:space="preserve"> for communications to a remote station, and recovering the baseband signal for analysis at the remote location.</w:t>
      </w:r>
    </w:p>
    <w:p w:rsidR="007629C9" w:rsidRDefault="00174298" w:rsidP="001F7C63">
      <w:pPr>
        <w:pStyle w:val="BodyTextIndent3"/>
        <w:numPr>
          <w:ilvl w:val="0"/>
          <w:numId w:val="38"/>
        </w:numPr>
        <w:spacing w:after="120"/>
      </w:pPr>
      <w:r>
        <w:t>Circuit/chip details (if available) of the sub-systems that comprise each block in your system diagram including any numerical calculations that will demonstrate the rigor of your design.</w:t>
      </w:r>
    </w:p>
    <w:p w:rsidR="00CB6947" w:rsidRDefault="00CB6947" w:rsidP="003A6574">
      <w:pPr>
        <w:pStyle w:val="BodyTextIndent3"/>
        <w:ind w:left="720" w:firstLine="360"/>
      </w:pPr>
      <w:r>
        <w:lastRenderedPageBreak/>
        <w:t>Make other justifiable assumptions as necessary. Show all work – you will be graded on the technical</w:t>
      </w:r>
      <w:r w:rsidR="00174298">
        <w:t>, commercial and aesthetic</w:t>
      </w:r>
      <w:r>
        <w:t xml:space="preserve"> merits of your argument and your demonstrated skill in applying ECOMMS design equations for arriving at the required project specifications.</w:t>
      </w:r>
    </w:p>
    <w:p w:rsidR="00CB6947" w:rsidRDefault="00CB6947" w:rsidP="00CB6947">
      <w:pPr>
        <w:pStyle w:val="BodyTextIndent3"/>
        <w:ind w:left="720"/>
        <w:jc w:val="right"/>
      </w:pPr>
      <w:r>
        <w:t>(</w:t>
      </w:r>
      <w:r w:rsidR="0066426A">
        <w:t>40</w:t>
      </w:r>
      <w:r>
        <w:t xml:space="preserve"> points)</w:t>
      </w:r>
    </w:p>
    <w:p w:rsidR="00537ADF" w:rsidRDefault="00537ADF" w:rsidP="0066426A">
      <w:pPr>
        <w:pStyle w:val="BodyTextIndent3"/>
      </w:pPr>
    </w:p>
    <w:sectPr w:rsidR="00537ADF" w:rsidSect="001B0541">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63F" w:rsidRDefault="00E6763F">
      <w:r>
        <w:separator/>
      </w:r>
    </w:p>
  </w:endnote>
  <w:endnote w:type="continuationSeparator" w:id="0">
    <w:p w:rsidR="00E6763F" w:rsidRDefault="00E67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63F" w:rsidRDefault="00E6763F">
      <w:r>
        <w:separator/>
      </w:r>
    </w:p>
  </w:footnote>
  <w:footnote w:type="continuationSeparator" w:id="0">
    <w:p w:rsidR="00E6763F" w:rsidRDefault="00E67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DF" w:rsidRDefault="00914D77">
    <w:pPr>
      <w:pStyle w:val="Header"/>
      <w:framePr w:wrap="around" w:vAnchor="text" w:hAnchor="margin" w:xAlign="right" w:y="1"/>
      <w:rPr>
        <w:rStyle w:val="PageNumber"/>
      </w:rPr>
    </w:pPr>
    <w:r>
      <w:rPr>
        <w:rStyle w:val="PageNumber"/>
      </w:rPr>
      <w:fldChar w:fldCharType="begin"/>
    </w:r>
    <w:r w:rsidR="00537ADF">
      <w:rPr>
        <w:rStyle w:val="PageNumber"/>
      </w:rPr>
      <w:instrText xml:space="preserve">PAGE  </w:instrText>
    </w:r>
    <w:r>
      <w:rPr>
        <w:rStyle w:val="PageNumber"/>
      </w:rPr>
      <w:fldChar w:fldCharType="end"/>
    </w:r>
  </w:p>
  <w:p w:rsidR="00537ADF" w:rsidRDefault="00537A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DF" w:rsidRDefault="00914D77">
    <w:pPr>
      <w:pStyle w:val="Header"/>
      <w:framePr w:wrap="around" w:vAnchor="text" w:hAnchor="margin" w:xAlign="right" w:y="1"/>
      <w:rPr>
        <w:rStyle w:val="PageNumber"/>
      </w:rPr>
    </w:pPr>
    <w:r>
      <w:rPr>
        <w:rStyle w:val="PageNumber"/>
      </w:rPr>
      <w:fldChar w:fldCharType="begin"/>
    </w:r>
    <w:r w:rsidR="00537ADF">
      <w:rPr>
        <w:rStyle w:val="PageNumber"/>
      </w:rPr>
      <w:instrText xml:space="preserve">PAGE  </w:instrText>
    </w:r>
    <w:r>
      <w:rPr>
        <w:rStyle w:val="PageNumber"/>
      </w:rPr>
      <w:fldChar w:fldCharType="separate"/>
    </w:r>
    <w:r w:rsidR="003446DA">
      <w:rPr>
        <w:rStyle w:val="PageNumber"/>
        <w:noProof/>
      </w:rPr>
      <w:t>7</w:t>
    </w:r>
    <w:r>
      <w:rPr>
        <w:rStyle w:val="PageNumber"/>
      </w:rPr>
      <w:fldChar w:fldCharType="end"/>
    </w:r>
  </w:p>
  <w:p w:rsidR="00537ADF" w:rsidRDefault="00537AD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A6B"/>
    <w:multiLevelType w:val="singleLevel"/>
    <w:tmpl w:val="055CFEB4"/>
    <w:lvl w:ilvl="0">
      <w:start w:val="1"/>
      <w:numFmt w:val="lowerLetter"/>
      <w:lvlText w:val="(%1)"/>
      <w:lvlJc w:val="left"/>
      <w:pPr>
        <w:tabs>
          <w:tab w:val="num" w:pos="360"/>
        </w:tabs>
        <w:ind w:left="360" w:hanging="360"/>
      </w:pPr>
    </w:lvl>
  </w:abstractNum>
  <w:abstractNum w:abstractNumId="1">
    <w:nsid w:val="034D490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9B44D7"/>
    <w:multiLevelType w:val="singleLevel"/>
    <w:tmpl w:val="4C8E6ABE"/>
    <w:lvl w:ilvl="0">
      <w:start w:val="1"/>
      <w:numFmt w:val="decimal"/>
      <w:lvlText w:val="%1."/>
      <w:lvlJc w:val="left"/>
      <w:pPr>
        <w:tabs>
          <w:tab w:val="num" w:pos="420"/>
        </w:tabs>
        <w:ind w:left="420" w:hanging="360"/>
      </w:pPr>
      <w:rPr>
        <w:rFonts w:hint="default"/>
      </w:rPr>
    </w:lvl>
  </w:abstractNum>
  <w:abstractNum w:abstractNumId="3">
    <w:nsid w:val="0D355310"/>
    <w:multiLevelType w:val="hybridMultilevel"/>
    <w:tmpl w:val="A81813C4"/>
    <w:lvl w:ilvl="0" w:tplc="0409000F">
      <w:start w:val="1"/>
      <w:numFmt w:val="decimal"/>
      <w:lvlText w:val="%1."/>
      <w:lvlJc w:val="left"/>
      <w:pPr>
        <w:tabs>
          <w:tab w:val="num" w:pos="420"/>
        </w:tabs>
        <w:ind w:left="420" w:hanging="360"/>
      </w:p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F93204E"/>
    <w:multiLevelType w:val="hybridMultilevel"/>
    <w:tmpl w:val="6B6449AA"/>
    <w:lvl w:ilvl="0" w:tplc="0409001B">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FA00E50"/>
    <w:multiLevelType w:val="multilevel"/>
    <w:tmpl w:val="353205C0"/>
    <w:lvl w:ilvl="0">
      <w:start w:val="1"/>
      <w:numFmt w:val="decimal"/>
      <w:lvlText w:val="%1."/>
      <w:lvlJc w:val="left"/>
      <w:pPr>
        <w:tabs>
          <w:tab w:val="num" w:pos="1680"/>
        </w:tabs>
        <w:ind w:left="1680" w:hanging="60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17D0901"/>
    <w:multiLevelType w:val="singleLevel"/>
    <w:tmpl w:val="1C0C3E6E"/>
    <w:lvl w:ilvl="0">
      <w:start w:val="1"/>
      <w:numFmt w:val="lowerRoman"/>
      <w:lvlText w:val="(%1)"/>
      <w:lvlJc w:val="left"/>
      <w:pPr>
        <w:tabs>
          <w:tab w:val="num" w:pos="780"/>
        </w:tabs>
        <w:ind w:left="780" w:hanging="720"/>
      </w:pPr>
      <w:rPr>
        <w:rFonts w:hint="default"/>
      </w:rPr>
    </w:lvl>
  </w:abstractNum>
  <w:abstractNum w:abstractNumId="7">
    <w:nsid w:val="17DB6502"/>
    <w:multiLevelType w:val="singleLevel"/>
    <w:tmpl w:val="75EA26CC"/>
    <w:lvl w:ilvl="0">
      <w:start w:val="1"/>
      <w:numFmt w:val="lowerLetter"/>
      <w:lvlText w:val="(%1)"/>
      <w:lvlJc w:val="left"/>
      <w:pPr>
        <w:tabs>
          <w:tab w:val="num" w:pos="780"/>
        </w:tabs>
        <w:ind w:left="780" w:hanging="360"/>
      </w:pPr>
      <w:rPr>
        <w:rFonts w:hint="default"/>
      </w:rPr>
    </w:lvl>
  </w:abstractNum>
  <w:abstractNum w:abstractNumId="8">
    <w:nsid w:val="18CB5C63"/>
    <w:multiLevelType w:val="singleLevel"/>
    <w:tmpl w:val="3432B134"/>
    <w:lvl w:ilvl="0">
      <w:start w:val="1"/>
      <w:numFmt w:val="decimal"/>
      <w:lvlText w:val="%1."/>
      <w:lvlJc w:val="left"/>
      <w:pPr>
        <w:tabs>
          <w:tab w:val="num" w:pos="720"/>
        </w:tabs>
        <w:ind w:left="720" w:hanging="360"/>
      </w:pPr>
      <w:rPr>
        <w:rFonts w:hint="default"/>
      </w:rPr>
    </w:lvl>
  </w:abstractNum>
  <w:abstractNum w:abstractNumId="9">
    <w:nsid w:val="1F930000"/>
    <w:multiLevelType w:val="hybridMultilevel"/>
    <w:tmpl w:val="B3C2B2FC"/>
    <w:lvl w:ilvl="0" w:tplc="1A187EE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1FE41EDF"/>
    <w:multiLevelType w:val="singleLevel"/>
    <w:tmpl w:val="0409000F"/>
    <w:lvl w:ilvl="0">
      <w:start w:val="1"/>
      <w:numFmt w:val="decimal"/>
      <w:lvlText w:val="%1."/>
      <w:lvlJc w:val="left"/>
      <w:pPr>
        <w:tabs>
          <w:tab w:val="num" w:pos="360"/>
        </w:tabs>
        <w:ind w:left="360" w:hanging="360"/>
      </w:pPr>
    </w:lvl>
  </w:abstractNum>
  <w:abstractNum w:abstractNumId="11">
    <w:nsid w:val="23261040"/>
    <w:multiLevelType w:val="hybridMultilevel"/>
    <w:tmpl w:val="6338D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C3335B"/>
    <w:multiLevelType w:val="hybridMultilevel"/>
    <w:tmpl w:val="B74C6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2F1E30"/>
    <w:multiLevelType w:val="singleLevel"/>
    <w:tmpl w:val="A6D6F4DE"/>
    <w:lvl w:ilvl="0">
      <w:start w:val="2"/>
      <w:numFmt w:val="lowerLetter"/>
      <w:lvlText w:val="(%1)"/>
      <w:lvlJc w:val="left"/>
      <w:pPr>
        <w:tabs>
          <w:tab w:val="num" w:pos="360"/>
        </w:tabs>
        <w:ind w:left="360" w:hanging="360"/>
      </w:pPr>
    </w:lvl>
  </w:abstractNum>
  <w:abstractNum w:abstractNumId="14">
    <w:nsid w:val="29543CB3"/>
    <w:multiLevelType w:val="hybridMultilevel"/>
    <w:tmpl w:val="18F854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5">
    <w:nsid w:val="2BD371F8"/>
    <w:multiLevelType w:val="hybridMultilevel"/>
    <w:tmpl w:val="1F4CF8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F3C54AD"/>
    <w:multiLevelType w:val="hybridMultilevel"/>
    <w:tmpl w:val="7FFC7618"/>
    <w:lvl w:ilvl="0" w:tplc="DBD62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774C0A"/>
    <w:multiLevelType w:val="singleLevel"/>
    <w:tmpl w:val="E166C444"/>
    <w:lvl w:ilvl="0">
      <w:start w:val="1"/>
      <w:numFmt w:val="decimal"/>
      <w:lvlText w:val="%1."/>
      <w:lvlJc w:val="left"/>
      <w:pPr>
        <w:tabs>
          <w:tab w:val="num" w:pos="1440"/>
        </w:tabs>
        <w:ind w:left="1440" w:hanging="1440"/>
      </w:pPr>
      <w:rPr>
        <w:rFonts w:hint="default"/>
      </w:rPr>
    </w:lvl>
  </w:abstractNum>
  <w:abstractNum w:abstractNumId="18">
    <w:nsid w:val="33E63352"/>
    <w:multiLevelType w:val="hybridMultilevel"/>
    <w:tmpl w:val="18F854F2"/>
    <w:lvl w:ilvl="0" w:tplc="FDC8A21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9">
    <w:nsid w:val="362D1069"/>
    <w:multiLevelType w:val="singleLevel"/>
    <w:tmpl w:val="8542C78E"/>
    <w:lvl w:ilvl="0">
      <w:start w:val="1"/>
      <w:numFmt w:val="lowerLetter"/>
      <w:lvlText w:val="(%1)"/>
      <w:lvlJc w:val="left"/>
      <w:pPr>
        <w:tabs>
          <w:tab w:val="num" w:pos="720"/>
        </w:tabs>
        <w:ind w:left="720" w:hanging="360"/>
      </w:pPr>
      <w:rPr>
        <w:rFonts w:hint="default"/>
      </w:rPr>
    </w:lvl>
  </w:abstractNum>
  <w:abstractNum w:abstractNumId="20">
    <w:nsid w:val="3A1D2DBF"/>
    <w:multiLevelType w:val="hybridMultilevel"/>
    <w:tmpl w:val="6E3A10F2"/>
    <w:lvl w:ilvl="0" w:tplc="FDC8A2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0"/>
        </w:tabs>
        <w:ind w:left="30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21">
    <w:nsid w:val="3F34616C"/>
    <w:multiLevelType w:val="hybridMultilevel"/>
    <w:tmpl w:val="B68250E6"/>
    <w:lvl w:ilvl="0" w:tplc="DBD62E9C">
      <w:start w:val="1"/>
      <w:numFmt w:val="lowerLetter"/>
      <w:lvlText w:val="(%1)"/>
      <w:lvlJc w:val="left"/>
      <w:pPr>
        <w:tabs>
          <w:tab w:val="num" w:pos="1440"/>
        </w:tabs>
        <w:ind w:left="1440" w:hanging="360"/>
      </w:pPr>
      <w:rPr>
        <w:rFonts w:hint="default"/>
      </w:rPr>
    </w:lvl>
    <w:lvl w:ilvl="1" w:tplc="0CE648C8">
      <w:start w:val="15"/>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0402BDE"/>
    <w:multiLevelType w:val="singleLevel"/>
    <w:tmpl w:val="433E0B4E"/>
    <w:lvl w:ilvl="0">
      <w:start w:val="1"/>
      <w:numFmt w:val="lowerRoman"/>
      <w:lvlText w:val="(%1)"/>
      <w:lvlJc w:val="left"/>
      <w:pPr>
        <w:tabs>
          <w:tab w:val="num" w:pos="840"/>
        </w:tabs>
        <w:ind w:left="840" w:hanging="720"/>
      </w:pPr>
      <w:rPr>
        <w:rFonts w:hint="default"/>
      </w:rPr>
    </w:lvl>
  </w:abstractNum>
  <w:abstractNum w:abstractNumId="23">
    <w:nsid w:val="412C6B6F"/>
    <w:multiLevelType w:val="singleLevel"/>
    <w:tmpl w:val="953CC9FA"/>
    <w:lvl w:ilvl="0">
      <w:start w:val="1"/>
      <w:numFmt w:val="lowerLetter"/>
      <w:lvlText w:val="(%1)"/>
      <w:lvlJc w:val="left"/>
      <w:pPr>
        <w:tabs>
          <w:tab w:val="num" w:pos="495"/>
        </w:tabs>
        <w:ind w:left="495" w:hanging="435"/>
      </w:pPr>
      <w:rPr>
        <w:rFonts w:hint="default"/>
      </w:rPr>
    </w:lvl>
  </w:abstractNum>
  <w:abstractNum w:abstractNumId="24">
    <w:nsid w:val="42074F0C"/>
    <w:multiLevelType w:val="hybridMultilevel"/>
    <w:tmpl w:val="1CCE7BE6"/>
    <w:lvl w:ilvl="0" w:tplc="823821E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A33258"/>
    <w:multiLevelType w:val="hybridMultilevel"/>
    <w:tmpl w:val="39BC6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3464EF"/>
    <w:multiLevelType w:val="hybridMultilevel"/>
    <w:tmpl w:val="B462B2AC"/>
    <w:lvl w:ilvl="0" w:tplc="0409000F">
      <w:start w:val="1"/>
      <w:numFmt w:val="decimal"/>
      <w:lvlText w:val="%1."/>
      <w:lvlJc w:val="left"/>
      <w:pPr>
        <w:tabs>
          <w:tab w:val="num" w:pos="780"/>
        </w:tabs>
        <w:ind w:left="780" w:hanging="360"/>
      </w:pPr>
    </w:lvl>
    <w:lvl w:ilvl="1" w:tplc="FDC8A216">
      <w:start w:val="1"/>
      <w:numFmt w:val="lowerLetter"/>
      <w:lvlText w:val="(%2)"/>
      <w:lvlJc w:val="left"/>
      <w:pPr>
        <w:tabs>
          <w:tab w:val="num" w:pos="1500"/>
        </w:tabs>
        <w:ind w:left="1500" w:hanging="360"/>
      </w:pPr>
      <w:rPr>
        <w:rFonts w:hint="default"/>
      </w:rPr>
    </w:lvl>
    <w:lvl w:ilvl="2" w:tplc="04090001">
      <w:start w:val="1"/>
      <w:numFmt w:val="bullet"/>
      <w:lvlText w:val=""/>
      <w:lvlJc w:val="left"/>
      <w:pPr>
        <w:tabs>
          <w:tab w:val="num" w:pos="2400"/>
        </w:tabs>
        <w:ind w:left="2400" w:hanging="360"/>
      </w:pPr>
      <w:rPr>
        <w:rFonts w:ascii="Symbol" w:hAnsi="Symbo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nsid w:val="4E746CBC"/>
    <w:multiLevelType w:val="hybridMultilevel"/>
    <w:tmpl w:val="68109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3977EFF"/>
    <w:multiLevelType w:val="hybridMultilevel"/>
    <w:tmpl w:val="088ACF90"/>
    <w:lvl w:ilvl="0" w:tplc="F29288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586668"/>
    <w:multiLevelType w:val="hybridMultilevel"/>
    <w:tmpl w:val="D452F05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05407C"/>
    <w:multiLevelType w:val="hybridMultilevel"/>
    <w:tmpl w:val="56E02D52"/>
    <w:lvl w:ilvl="0" w:tplc="09F2E75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63FD293A"/>
    <w:multiLevelType w:val="singleLevel"/>
    <w:tmpl w:val="7DF21556"/>
    <w:lvl w:ilvl="0">
      <w:start w:val="1"/>
      <w:numFmt w:val="lowerLetter"/>
      <w:lvlText w:val="(%1)"/>
      <w:lvlJc w:val="left"/>
      <w:pPr>
        <w:tabs>
          <w:tab w:val="num" w:pos="780"/>
        </w:tabs>
        <w:ind w:left="780" w:hanging="360"/>
      </w:pPr>
      <w:rPr>
        <w:rFonts w:hint="default"/>
      </w:rPr>
    </w:lvl>
  </w:abstractNum>
  <w:abstractNum w:abstractNumId="32">
    <w:nsid w:val="64695431"/>
    <w:multiLevelType w:val="hybridMultilevel"/>
    <w:tmpl w:val="B462B2AC"/>
    <w:lvl w:ilvl="0" w:tplc="0409000F">
      <w:start w:val="1"/>
      <w:numFmt w:val="decimal"/>
      <w:lvlText w:val="%1."/>
      <w:lvlJc w:val="left"/>
      <w:pPr>
        <w:tabs>
          <w:tab w:val="num" w:pos="780"/>
        </w:tabs>
        <w:ind w:left="780" w:hanging="360"/>
      </w:pPr>
    </w:lvl>
    <w:lvl w:ilvl="1" w:tplc="FDC8A216">
      <w:start w:val="1"/>
      <w:numFmt w:val="lowerLetter"/>
      <w:lvlText w:val="(%2)"/>
      <w:lvlJc w:val="left"/>
      <w:pPr>
        <w:tabs>
          <w:tab w:val="num" w:pos="1500"/>
        </w:tabs>
        <w:ind w:left="1500" w:hanging="360"/>
      </w:pPr>
      <w:rPr>
        <w:rFonts w:hint="default"/>
      </w:rPr>
    </w:lvl>
    <w:lvl w:ilvl="2" w:tplc="04090001">
      <w:start w:val="1"/>
      <w:numFmt w:val="bullet"/>
      <w:lvlText w:val=""/>
      <w:lvlJc w:val="left"/>
      <w:pPr>
        <w:tabs>
          <w:tab w:val="num" w:pos="2400"/>
        </w:tabs>
        <w:ind w:left="2400" w:hanging="360"/>
      </w:pPr>
      <w:rPr>
        <w:rFonts w:ascii="Symbol" w:hAnsi="Symbo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nsid w:val="64AA1A0A"/>
    <w:multiLevelType w:val="singleLevel"/>
    <w:tmpl w:val="401E48C8"/>
    <w:lvl w:ilvl="0">
      <w:start w:val="1"/>
      <w:numFmt w:val="bullet"/>
      <w:lvlText w:val=""/>
      <w:lvlJc w:val="left"/>
      <w:pPr>
        <w:tabs>
          <w:tab w:val="num" w:pos="360"/>
        </w:tabs>
        <w:ind w:left="360" w:hanging="360"/>
      </w:pPr>
      <w:rPr>
        <w:rFonts w:ascii="Symbol" w:hAnsi="Symbol" w:hint="default"/>
        <w:sz w:val="16"/>
      </w:rPr>
    </w:lvl>
  </w:abstractNum>
  <w:abstractNum w:abstractNumId="34">
    <w:nsid w:val="68A31280"/>
    <w:multiLevelType w:val="hybridMultilevel"/>
    <w:tmpl w:val="F3686306"/>
    <w:lvl w:ilvl="0" w:tplc="FDC8A216">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716A3775"/>
    <w:multiLevelType w:val="hybridMultilevel"/>
    <w:tmpl w:val="F9480710"/>
    <w:lvl w:ilvl="0" w:tplc="DBD62E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5C3BB9"/>
    <w:multiLevelType w:val="singleLevel"/>
    <w:tmpl w:val="D7FEDDFE"/>
    <w:lvl w:ilvl="0">
      <w:start w:val="1"/>
      <w:numFmt w:val="lowerRoman"/>
      <w:lvlText w:val="(%1)"/>
      <w:lvlJc w:val="left"/>
      <w:pPr>
        <w:tabs>
          <w:tab w:val="num" w:pos="2160"/>
        </w:tabs>
        <w:ind w:left="2160" w:hanging="720"/>
      </w:pPr>
      <w:rPr>
        <w:rFonts w:hint="default"/>
      </w:rPr>
    </w:lvl>
  </w:abstractNum>
  <w:abstractNum w:abstractNumId="37">
    <w:nsid w:val="7F203482"/>
    <w:multiLevelType w:val="hybridMultilevel"/>
    <w:tmpl w:val="D452F05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0"/>
  </w:num>
  <w:num w:numId="4">
    <w:abstractNumId w:val="17"/>
  </w:num>
  <w:num w:numId="5">
    <w:abstractNumId w:val="33"/>
  </w:num>
  <w:num w:numId="6">
    <w:abstractNumId w:val="19"/>
  </w:num>
  <w:num w:numId="7">
    <w:abstractNumId w:val="8"/>
  </w:num>
  <w:num w:numId="8">
    <w:abstractNumId w:val="2"/>
  </w:num>
  <w:num w:numId="9">
    <w:abstractNumId w:val="22"/>
  </w:num>
  <w:num w:numId="10">
    <w:abstractNumId w:val="6"/>
  </w:num>
  <w:num w:numId="11">
    <w:abstractNumId w:val="13"/>
  </w:num>
  <w:num w:numId="12">
    <w:abstractNumId w:val="7"/>
  </w:num>
  <w:num w:numId="13">
    <w:abstractNumId w:val="31"/>
  </w:num>
  <w:num w:numId="14">
    <w:abstractNumId w:val="23"/>
  </w:num>
  <w:num w:numId="15">
    <w:abstractNumId w:val="36"/>
  </w:num>
  <w:num w:numId="16">
    <w:abstractNumId w:val="35"/>
  </w:num>
  <w:num w:numId="17">
    <w:abstractNumId w:val="9"/>
  </w:num>
  <w:num w:numId="18">
    <w:abstractNumId w:val="26"/>
  </w:num>
  <w:num w:numId="19">
    <w:abstractNumId w:val="32"/>
  </w:num>
  <w:num w:numId="20">
    <w:abstractNumId w:val="18"/>
  </w:num>
  <w:num w:numId="21">
    <w:abstractNumId w:val="14"/>
  </w:num>
  <w:num w:numId="22">
    <w:abstractNumId w:val="34"/>
  </w:num>
  <w:num w:numId="23">
    <w:abstractNumId w:val="20"/>
  </w:num>
  <w:num w:numId="24">
    <w:abstractNumId w:val="21"/>
  </w:num>
  <w:num w:numId="25">
    <w:abstractNumId w:val="3"/>
  </w:num>
  <w:num w:numId="26">
    <w:abstractNumId w:val="29"/>
  </w:num>
  <w:num w:numId="27">
    <w:abstractNumId w:val="30"/>
  </w:num>
  <w:num w:numId="28">
    <w:abstractNumId w:val="25"/>
  </w:num>
  <w:num w:numId="29">
    <w:abstractNumId w:val="27"/>
  </w:num>
  <w:num w:numId="30">
    <w:abstractNumId w:val="12"/>
  </w:num>
  <w:num w:numId="31">
    <w:abstractNumId w:val="15"/>
  </w:num>
  <w:num w:numId="32">
    <w:abstractNumId w:val="4"/>
  </w:num>
  <w:num w:numId="33">
    <w:abstractNumId w:val="28"/>
  </w:num>
  <w:num w:numId="34">
    <w:abstractNumId w:val="24"/>
  </w:num>
  <w:num w:numId="35">
    <w:abstractNumId w:val="5"/>
  </w:num>
  <w:num w:numId="3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9093E"/>
    <w:rsid w:val="000236BA"/>
    <w:rsid w:val="00083B6C"/>
    <w:rsid w:val="000A3BC1"/>
    <w:rsid w:val="000B37A2"/>
    <w:rsid w:val="000E4D3A"/>
    <w:rsid w:val="000F2B5A"/>
    <w:rsid w:val="00122042"/>
    <w:rsid w:val="0017246D"/>
    <w:rsid w:val="00174298"/>
    <w:rsid w:val="001B0541"/>
    <w:rsid w:val="001B76BD"/>
    <w:rsid w:val="001F7C63"/>
    <w:rsid w:val="00203500"/>
    <w:rsid w:val="0021158F"/>
    <w:rsid w:val="00280297"/>
    <w:rsid w:val="002B54E9"/>
    <w:rsid w:val="00304856"/>
    <w:rsid w:val="00335E0C"/>
    <w:rsid w:val="003446DA"/>
    <w:rsid w:val="00396282"/>
    <w:rsid w:val="003A6574"/>
    <w:rsid w:val="003E20A7"/>
    <w:rsid w:val="004500A4"/>
    <w:rsid w:val="0046724F"/>
    <w:rsid w:val="00486B3E"/>
    <w:rsid w:val="004A3ED9"/>
    <w:rsid w:val="004C2269"/>
    <w:rsid w:val="00537ADF"/>
    <w:rsid w:val="00563B6E"/>
    <w:rsid w:val="00585E1E"/>
    <w:rsid w:val="005A7D0C"/>
    <w:rsid w:val="006137C3"/>
    <w:rsid w:val="006359A2"/>
    <w:rsid w:val="006428EF"/>
    <w:rsid w:val="0066426A"/>
    <w:rsid w:val="0067089D"/>
    <w:rsid w:val="006A7585"/>
    <w:rsid w:val="006C6394"/>
    <w:rsid w:val="00762304"/>
    <w:rsid w:val="007629C9"/>
    <w:rsid w:val="007F269F"/>
    <w:rsid w:val="00914D77"/>
    <w:rsid w:val="00941034"/>
    <w:rsid w:val="00945FEA"/>
    <w:rsid w:val="0095289C"/>
    <w:rsid w:val="009A4D83"/>
    <w:rsid w:val="009B63C4"/>
    <w:rsid w:val="009F509D"/>
    <w:rsid w:val="00A27797"/>
    <w:rsid w:val="00A3170E"/>
    <w:rsid w:val="00A54149"/>
    <w:rsid w:val="00A83F19"/>
    <w:rsid w:val="00A9093E"/>
    <w:rsid w:val="00AE3BAE"/>
    <w:rsid w:val="00B37EA2"/>
    <w:rsid w:val="00B40339"/>
    <w:rsid w:val="00B50DB2"/>
    <w:rsid w:val="00B81D92"/>
    <w:rsid w:val="00B87803"/>
    <w:rsid w:val="00B92C20"/>
    <w:rsid w:val="00B938D8"/>
    <w:rsid w:val="00BA0704"/>
    <w:rsid w:val="00BE5733"/>
    <w:rsid w:val="00BF35F8"/>
    <w:rsid w:val="00C61DFE"/>
    <w:rsid w:val="00CB6947"/>
    <w:rsid w:val="00D17170"/>
    <w:rsid w:val="00D27783"/>
    <w:rsid w:val="00D37EDD"/>
    <w:rsid w:val="00D656B5"/>
    <w:rsid w:val="00D778AA"/>
    <w:rsid w:val="00D807A0"/>
    <w:rsid w:val="00DE5CB5"/>
    <w:rsid w:val="00E2258C"/>
    <w:rsid w:val="00E26C95"/>
    <w:rsid w:val="00E27B95"/>
    <w:rsid w:val="00E455D2"/>
    <w:rsid w:val="00E6763F"/>
    <w:rsid w:val="00E95F49"/>
    <w:rsid w:val="00EA62C4"/>
    <w:rsid w:val="00EB01B2"/>
    <w:rsid w:val="00EB1B87"/>
    <w:rsid w:val="00EC5D77"/>
    <w:rsid w:val="00EE5638"/>
    <w:rsid w:val="00EE60BF"/>
    <w:rsid w:val="00F4486A"/>
    <w:rsid w:val="00F87237"/>
    <w:rsid w:val="00FA6EB7"/>
    <w:rsid w:val="00FB6911"/>
    <w:rsid w:val="00FF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rules v:ext="edit">
        <o:r id="V:Rule1" type="arc" idref="#_x0000_s1037"/>
        <o:r id="V:Rule2" type="arc" idref="#_x0000_s1038"/>
      </o:rules>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541"/>
  </w:style>
  <w:style w:type="paragraph" w:styleId="Heading1">
    <w:name w:val="heading 1"/>
    <w:basedOn w:val="Normal"/>
    <w:next w:val="Normal"/>
    <w:qFormat/>
    <w:rsid w:val="001B0541"/>
    <w:pPr>
      <w:keepNext/>
      <w:outlineLvl w:val="0"/>
    </w:pPr>
    <w:rPr>
      <w:sz w:val="24"/>
    </w:rPr>
  </w:style>
  <w:style w:type="paragraph" w:styleId="Heading2">
    <w:name w:val="heading 2"/>
    <w:basedOn w:val="Normal"/>
    <w:next w:val="Normal"/>
    <w:qFormat/>
    <w:rsid w:val="001B0541"/>
    <w:pPr>
      <w:keepNext/>
      <w:outlineLvl w:val="1"/>
    </w:pPr>
    <w:rPr>
      <w:b/>
      <w:sz w:val="24"/>
      <w:u w:val="single"/>
    </w:rPr>
  </w:style>
  <w:style w:type="paragraph" w:styleId="Heading3">
    <w:name w:val="heading 3"/>
    <w:basedOn w:val="Normal"/>
    <w:next w:val="Normal"/>
    <w:qFormat/>
    <w:rsid w:val="001B0541"/>
    <w:pPr>
      <w:keepNext/>
      <w:jc w:val="center"/>
      <w:outlineLvl w:val="2"/>
    </w:pPr>
    <w:rPr>
      <w:sz w:val="24"/>
    </w:rPr>
  </w:style>
  <w:style w:type="paragraph" w:styleId="Heading4">
    <w:name w:val="heading 4"/>
    <w:basedOn w:val="Normal"/>
    <w:next w:val="Normal"/>
    <w:qFormat/>
    <w:rsid w:val="001B0541"/>
    <w:pPr>
      <w:keepNext/>
      <w:outlineLvl w:val="3"/>
    </w:pPr>
    <w:rPr>
      <w:b/>
      <w:sz w:val="24"/>
    </w:rPr>
  </w:style>
  <w:style w:type="paragraph" w:styleId="Heading5">
    <w:name w:val="heading 5"/>
    <w:basedOn w:val="Normal"/>
    <w:next w:val="Normal"/>
    <w:qFormat/>
    <w:rsid w:val="001B0541"/>
    <w:pPr>
      <w:keepNext/>
      <w:outlineLvl w:val="4"/>
    </w:pPr>
    <w:rPr>
      <w:b/>
      <w:sz w:val="28"/>
    </w:rPr>
  </w:style>
  <w:style w:type="paragraph" w:styleId="Heading6">
    <w:name w:val="heading 6"/>
    <w:basedOn w:val="Normal"/>
    <w:next w:val="Normal"/>
    <w:qFormat/>
    <w:rsid w:val="001B0541"/>
    <w:pPr>
      <w:keepNext/>
      <w:ind w:left="60"/>
      <w:jc w:val="center"/>
      <w:outlineLvl w:val="5"/>
    </w:pPr>
    <w:rPr>
      <w:b/>
      <w:sz w:val="24"/>
      <w:u w:val="single"/>
    </w:rPr>
  </w:style>
  <w:style w:type="paragraph" w:styleId="Heading7">
    <w:name w:val="heading 7"/>
    <w:basedOn w:val="Normal"/>
    <w:next w:val="Normal"/>
    <w:qFormat/>
    <w:rsid w:val="001B0541"/>
    <w:pPr>
      <w:keepNext/>
      <w:jc w:val="center"/>
      <w:outlineLvl w:val="6"/>
    </w:pPr>
    <w:rPr>
      <w:b/>
      <w:sz w:val="24"/>
      <w:u w:val="single"/>
    </w:rPr>
  </w:style>
  <w:style w:type="paragraph" w:styleId="Heading8">
    <w:name w:val="heading 8"/>
    <w:basedOn w:val="Normal"/>
    <w:next w:val="Normal"/>
    <w:qFormat/>
    <w:rsid w:val="001B0541"/>
    <w:pPr>
      <w:keepNext/>
      <w:ind w:left="420"/>
      <w:outlineLvl w:val="7"/>
    </w:pPr>
    <w:rPr>
      <w:sz w:val="24"/>
    </w:rPr>
  </w:style>
  <w:style w:type="paragraph" w:styleId="Heading9">
    <w:name w:val="heading 9"/>
    <w:basedOn w:val="Normal"/>
    <w:next w:val="Normal"/>
    <w:qFormat/>
    <w:rsid w:val="001B0541"/>
    <w:pPr>
      <w:keepNext/>
      <w:ind w:left="720"/>
      <w:outlineLvl w:val="8"/>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B0541"/>
    <w:pPr>
      <w:ind w:left="360" w:hanging="360"/>
    </w:pPr>
  </w:style>
  <w:style w:type="paragraph" w:styleId="BodyTextIndent">
    <w:name w:val="Body Text Indent"/>
    <w:basedOn w:val="Normal"/>
    <w:rsid w:val="001B0541"/>
    <w:pPr>
      <w:ind w:left="720"/>
    </w:pPr>
    <w:rPr>
      <w:sz w:val="24"/>
    </w:rPr>
  </w:style>
  <w:style w:type="paragraph" w:styleId="Header">
    <w:name w:val="header"/>
    <w:basedOn w:val="Normal"/>
    <w:rsid w:val="001B0541"/>
    <w:pPr>
      <w:tabs>
        <w:tab w:val="center" w:pos="4320"/>
        <w:tab w:val="right" w:pos="8640"/>
      </w:tabs>
    </w:pPr>
  </w:style>
  <w:style w:type="character" w:styleId="PageNumber">
    <w:name w:val="page number"/>
    <w:basedOn w:val="DefaultParagraphFont"/>
    <w:rsid w:val="001B0541"/>
  </w:style>
  <w:style w:type="paragraph" w:styleId="BodyTextIndent2">
    <w:name w:val="Body Text Indent 2"/>
    <w:basedOn w:val="Normal"/>
    <w:rsid w:val="001B0541"/>
    <w:pPr>
      <w:ind w:left="420"/>
    </w:pPr>
    <w:rPr>
      <w:sz w:val="24"/>
    </w:rPr>
  </w:style>
  <w:style w:type="paragraph" w:styleId="BodyTextIndent3">
    <w:name w:val="Body Text Indent 3"/>
    <w:basedOn w:val="Normal"/>
    <w:link w:val="BodyTextIndent3Char"/>
    <w:rsid w:val="001B0541"/>
    <w:pPr>
      <w:ind w:left="60"/>
    </w:pPr>
    <w:rPr>
      <w:sz w:val="24"/>
    </w:rPr>
  </w:style>
  <w:style w:type="paragraph" w:styleId="FootnoteText">
    <w:name w:val="footnote text"/>
    <w:basedOn w:val="Normal"/>
    <w:semiHidden/>
    <w:rsid w:val="001B0541"/>
  </w:style>
  <w:style w:type="character" w:styleId="FootnoteReference">
    <w:name w:val="footnote reference"/>
    <w:basedOn w:val="DefaultParagraphFont"/>
    <w:semiHidden/>
    <w:rsid w:val="001B0541"/>
    <w:rPr>
      <w:vertAlign w:val="superscript"/>
    </w:rPr>
  </w:style>
  <w:style w:type="paragraph" w:styleId="BodyText">
    <w:name w:val="Body Text"/>
    <w:basedOn w:val="Normal"/>
    <w:rsid w:val="001B0541"/>
    <w:rPr>
      <w:sz w:val="24"/>
    </w:rPr>
  </w:style>
  <w:style w:type="paragraph" w:styleId="BodyText2">
    <w:name w:val="Body Text 2"/>
    <w:basedOn w:val="Normal"/>
    <w:rsid w:val="001B0541"/>
    <w:rPr>
      <w:rFonts w:ascii="Arial" w:hAnsi="Arial" w:cs="Arial"/>
      <w:b/>
      <w:bCs/>
      <w:sz w:val="24"/>
    </w:rPr>
  </w:style>
  <w:style w:type="character" w:customStyle="1" w:styleId="BodyTextIndent3Char">
    <w:name w:val="Body Text Indent 3 Char"/>
    <w:basedOn w:val="DefaultParagraphFont"/>
    <w:link w:val="BodyTextIndent3"/>
    <w:rsid w:val="007629C9"/>
    <w:rPr>
      <w:sz w:val="24"/>
    </w:rPr>
  </w:style>
  <w:style w:type="paragraph" w:styleId="ListParagraph">
    <w:name w:val="List Paragraph"/>
    <w:basedOn w:val="Normal"/>
    <w:uiPriority w:val="34"/>
    <w:qFormat/>
    <w:rsid w:val="007629C9"/>
    <w:pPr>
      <w:ind w:left="720"/>
    </w:pPr>
  </w:style>
  <w:style w:type="character" w:styleId="PlaceholderText">
    <w:name w:val="Placeholder Text"/>
    <w:basedOn w:val="DefaultParagraphFont"/>
    <w:uiPriority w:val="99"/>
    <w:semiHidden/>
    <w:rsid w:val="00280297"/>
    <w:rPr>
      <w:color w:val="808080"/>
    </w:rPr>
  </w:style>
  <w:style w:type="paragraph" w:styleId="BalloonText">
    <w:name w:val="Balloon Text"/>
    <w:basedOn w:val="Normal"/>
    <w:link w:val="BalloonTextChar"/>
    <w:rsid w:val="00280297"/>
    <w:rPr>
      <w:rFonts w:ascii="Tahoma" w:hAnsi="Tahoma" w:cs="Tahoma"/>
      <w:sz w:val="16"/>
      <w:szCs w:val="16"/>
    </w:rPr>
  </w:style>
  <w:style w:type="character" w:customStyle="1" w:styleId="BalloonTextChar">
    <w:name w:val="Balloon Text Char"/>
    <w:basedOn w:val="DefaultParagraphFont"/>
    <w:link w:val="BalloonText"/>
    <w:rsid w:val="00280297"/>
    <w:rPr>
      <w:rFonts w:ascii="Tahoma" w:hAnsi="Tahoma" w:cs="Tahoma"/>
      <w:sz w:val="16"/>
      <w:szCs w:val="16"/>
    </w:rPr>
  </w:style>
  <w:style w:type="paragraph" w:styleId="NormalWeb">
    <w:name w:val="Normal (Web)"/>
    <w:basedOn w:val="Normal"/>
    <w:uiPriority w:val="99"/>
    <w:unhideWhenUsed/>
    <w:rsid w:val="001F7C63"/>
    <w:pPr>
      <w:spacing w:before="100" w:beforeAutospacing="1" w:after="100" w:afterAutospacing="1"/>
    </w:pPr>
    <w:rPr>
      <w:sz w:val="24"/>
      <w:szCs w:val="24"/>
    </w:rPr>
  </w:style>
  <w:style w:type="character" w:styleId="Strong">
    <w:name w:val="Strong"/>
    <w:basedOn w:val="DefaultParagraphFont"/>
    <w:uiPriority w:val="22"/>
    <w:qFormat/>
    <w:rsid w:val="001F7C63"/>
    <w:rPr>
      <w:b/>
      <w:bCs/>
    </w:rPr>
  </w:style>
</w:styles>
</file>

<file path=word/webSettings.xml><?xml version="1.0" encoding="utf-8"?>
<w:webSettings xmlns:r="http://schemas.openxmlformats.org/officeDocument/2006/relationships" xmlns:w="http://schemas.openxmlformats.org/wordprocessingml/2006/main">
  <w:divs>
    <w:div w:id="768697109">
      <w:bodyDiv w:val="1"/>
      <w:marLeft w:val="0"/>
      <w:marRight w:val="0"/>
      <w:marTop w:val="0"/>
      <w:marBottom w:val="0"/>
      <w:divBdr>
        <w:top w:val="none" w:sz="0" w:space="0" w:color="auto"/>
        <w:left w:val="none" w:sz="0" w:space="0" w:color="auto"/>
        <w:bottom w:val="none" w:sz="0" w:space="0" w:color="auto"/>
        <w:right w:val="none" w:sz="0" w:space="0" w:color="auto"/>
      </w:divBdr>
    </w:div>
    <w:div w:id="1404528210">
      <w:bodyDiv w:val="1"/>
      <w:marLeft w:val="0"/>
      <w:marRight w:val="0"/>
      <w:marTop w:val="0"/>
      <w:marBottom w:val="0"/>
      <w:divBdr>
        <w:top w:val="none" w:sz="0" w:space="0" w:color="auto"/>
        <w:left w:val="none" w:sz="0" w:space="0" w:color="auto"/>
        <w:bottom w:val="none" w:sz="0" w:space="0" w:color="auto"/>
        <w:right w:val="none" w:sz="0" w:space="0" w:color="auto"/>
      </w:divBdr>
      <w:divsChild>
        <w:div w:id="266087186">
          <w:marLeft w:val="0"/>
          <w:marRight w:val="0"/>
          <w:marTop w:val="0"/>
          <w:marBottom w:val="0"/>
          <w:divBdr>
            <w:top w:val="none" w:sz="0" w:space="0" w:color="auto"/>
            <w:left w:val="none" w:sz="0" w:space="0" w:color="auto"/>
            <w:bottom w:val="none" w:sz="0" w:space="0" w:color="auto"/>
            <w:right w:val="none" w:sz="0" w:space="0" w:color="auto"/>
          </w:divBdr>
          <w:divsChild>
            <w:div w:id="1201626996">
              <w:marLeft w:val="0"/>
              <w:marRight w:val="0"/>
              <w:marTop w:val="0"/>
              <w:marBottom w:val="0"/>
              <w:divBdr>
                <w:top w:val="none" w:sz="0" w:space="0" w:color="auto"/>
                <w:left w:val="none" w:sz="0" w:space="0" w:color="auto"/>
                <w:bottom w:val="none" w:sz="0" w:space="0" w:color="auto"/>
                <w:right w:val="none" w:sz="0" w:space="0" w:color="auto"/>
              </w:divBdr>
              <w:divsChild>
                <w:div w:id="1536307949">
                  <w:marLeft w:val="5"/>
                  <w:marRight w:val="5"/>
                  <w:marTop w:val="0"/>
                  <w:marBottom w:val="0"/>
                  <w:divBdr>
                    <w:top w:val="none" w:sz="0" w:space="0" w:color="auto"/>
                    <w:left w:val="none" w:sz="0" w:space="0" w:color="auto"/>
                    <w:bottom w:val="none" w:sz="0" w:space="0" w:color="auto"/>
                    <w:right w:val="none" w:sz="0" w:space="0" w:color="auto"/>
                  </w:divBdr>
                  <w:divsChild>
                    <w:div w:id="534083087">
                      <w:marLeft w:val="0"/>
                      <w:marRight w:val="0"/>
                      <w:marTop w:val="0"/>
                      <w:marBottom w:val="0"/>
                      <w:divBdr>
                        <w:top w:val="none" w:sz="0" w:space="0" w:color="auto"/>
                        <w:left w:val="none" w:sz="0" w:space="0" w:color="auto"/>
                        <w:bottom w:val="none" w:sz="0" w:space="0" w:color="auto"/>
                        <w:right w:val="none" w:sz="0" w:space="0" w:color="auto"/>
                      </w:divBdr>
                      <w:divsChild>
                        <w:div w:id="12571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01C9-FA43-4841-8E5E-97E5A6F9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Sophomore Engineering Clinic II</vt:lpstr>
    </vt:vector>
  </TitlesOfParts>
  <Company>Rowan University</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Sophomore Engineering Clinic II</dc:title>
  <dc:subject/>
  <dc:creator>Shreekanth Mandayam</dc:creator>
  <cp:keywords/>
  <cp:lastModifiedBy>Shreekanth Mandayam</cp:lastModifiedBy>
  <cp:revision>26</cp:revision>
  <cp:lastPrinted>2005-03-07T15:23:00Z</cp:lastPrinted>
  <dcterms:created xsi:type="dcterms:W3CDTF">2010-03-22T01:18:00Z</dcterms:created>
  <dcterms:modified xsi:type="dcterms:W3CDTF">2011-03-28T13:42:00Z</dcterms:modified>
</cp:coreProperties>
</file>